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3592" w14:textId="77777777" w:rsidR="00692297" w:rsidRDefault="00692297" w:rsidP="00221A62">
      <w:pPr>
        <w:jc w:val="right"/>
        <w:rPr>
          <w:rFonts w:asciiTheme="minorHAnsi" w:hAnsiTheme="minorHAnsi" w:cstheme="minorHAnsi"/>
          <w:b/>
          <w:bCs/>
          <w:color w:val="000000"/>
          <w:sz w:val="20"/>
          <w:szCs w:val="20"/>
        </w:rPr>
      </w:pPr>
    </w:p>
    <w:p w14:paraId="6FCFA0D8" w14:textId="01B34421" w:rsidR="00B901FF" w:rsidRPr="00F91284" w:rsidRDefault="00B901FF" w:rsidP="00B901FF">
      <w:pPr>
        <w:rPr>
          <w:rFonts w:asciiTheme="minorHAnsi" w:hAnsiTheme="minorHAnsi" w:cstheme="minorHAnsi"/>
          <w:b/>
          <w:bCs/>
          <w:color w:val="000000" w:themeColor="text1"/>
          <w:sz w:val="20"/>
          <w:szCs w:val="20"/>
          <w:shd w:val="clear" w:color="auto" w:fill="FFFFFF"/>
        </w:rPr>
      </w:pPr>
      <w:r w:rsidRPr="00F91284">
        <w:rPr>
          <w:rFonts w:asciiTheme="minorHAnsi" w:hAnsiTheme="minorHAnsi" w:cstheme="minorHAnsi"/>
          <w:b/>
          <w:bCs/>
          <w:color w:val="000000" w:themeColor="text1"/>
          <w:sz w:val="20"/>
          <w:szCs w:val="20"/>
          <w:shd w:val="clear" w:color="auto" w:fill="FFFFFF"/>
        </w:rPr>
        <w:t>Florida Instructional Materials Center for the Visually Impaired (FIMIC-VI)</w:t>
      </w:r>
    </w:p>
    <w:p w14:paraId="0B5A7D7A" w14:textId="6D2210EF" w:rsidR="00B901FF" w:rsidRPr="00F91284" w:rsidRDefault="00B901FF" w:rsidP="00B901FF">
      <w:pPr>
        <w:rPr>
          <w:rFonts w:asciiTheme="minorHAnsi" w:hAnsiTheme="minorHAnsi" w:cstheme="minorHAnsi"/>
          <w:sz w:val="20"/>
          <w:szCs w:val="20"/>
        </w:rPr>
      </w:pPr>
      <w:r w:rsidRPr="00F91284">
        <w:rPr>
          <w:rFonts w:asciiTheme="minorHAnsi" w:hAnsiTheme="minorHAnsi" w:cstheme="minorHAnsi"/>
          <w:sz w:val="20"/>
          <w:szCs w:val="20"/>
        </w:rPr>
        <w:t>https://www.fimcvi.org/</w:t>
      </w:r>
    </w:p>
    <w:p w14:paraId="298C604D" w14:textId="06F0263E"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4210 W Bay Villa Ave Tampa, FL 33611</w:t>
      </w:r>
    </w:p>
    <w:p w14:paraId="09573F8B" w14:textId="24AE3575"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813-837-7826</w:t>
      </w:r>
    </w:p>
    <w:p w14:paraId="732D7B9A" w14:textId="050C3CC3"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800-282-9193</w:t>
      </w:r>
    </w:p>
    <w:p w14:paraId="32EBC76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Liz Anderson, Program Coordinator</w:t>
      </w:r>
    </w:p>
    <w:p w14:paraId="1A4E331C" w14:textId="005339F8"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F91284">
        <w:rPr>
          <w:rFonts w:asciiTheme="minorHAnsi" w:hAnsiTheme="minorHAnsi" w:cstheme="minorHAnsi"/>
          <w:color w:val="000000"/>
          <w:sz w:val="20"/>
          <w:szCs w:val="20"/>
        </w:rPr>
        <w:t>eanderson@fimcvi.org</w:t>
      </w:r>
    </w:p>
    <w:p w14:paraId="450B677A" w14:textId="77777777" w:rsidR="00B901FF" w:rsidRPr="0060227E" w:rsidRDefault="00B901FF" w:rsidP="00B901FF">
      <w:pPr>
        <w:pStyle w:val="NormalWeb"/>
        <w:shd w:val="clear" w:color="auto" w:fill="FFFFFF"/>
        <w:spacing w:before="0" w:beforeAutospacing="0" w:after="0" w:afterAutospacing="0"/>
        <w:rPr>
          <w:rFonts w:asciiTheme="minorHAnsi" w:hAnsiTheme="minorHAnsi" w:cstheme="minorHAnsi"/>
          <w:color w:val="000000"/>
          <w:sz w:val="16"/>
          <w:szCs w:val="16"/>
        </w:rPr>
      </w:pPr>
    </w:p>
    <w:p w14:paraId="618D96E6" w14:textId="21C9D4A1" w:rsidR="00B901FF" w:rsidRDefault="00B901FF" w:rsidP="00B901FF">
      <w:pPr>
        <w:pStyle w:val="font7"/>
        <w:spacing w:before="0" w:beforeAutospacing="0" w:after="0" w:afterAutospacing="0"/>
        <w:textAlignment w:val="baseline"/>
        <w:rPr>
          <w:rStyle w:val="color15"/>
          <w:rFonts w:asciiTheme="minorHAnsi" w:hAnsiTheme="minorHAnsi" w:cstheme="minorHAnsi"/>
          <w:sz w:val="20"/>
          <w:szCs w:val="20"/>
          <w:bdr w:val="none" w:sz="0" w:space="0" w:color="auto" w:frame="1"/>
        </w:rPr>
      </w:pPr>
      <w:r w:rsidRPr="00F91284">
        <w:rPr>
          <w:rStyle w:val="color15"/>
          <w:rFonts w:asciiTheme="minorHAnsi" w:hAnsiTheme="minorHAnsi" w:cstheme="minorHAnsi"/>
          <w:sz w:val="20"/>
          <w:szCs w:val="20"/>
          <w:bdr w:val="none" w:sz="0" w:space="0" w:color="auto" w:frame="1"/>
        </w:rPr>
        <w:t xml:space="preserve">FIMC-VI provides services to students with visual impairments enrolled in Florida’s public and private schools as well as </w:t>
      </w:r>
    </w:p>
    <w:p w14:paraId="45C4BFC3" w14:textId="583D892B" w:rsidR="00B901FF" w:rsidRPr="00F91284" w:rsidRDefault="00B901FF" w:rsidP="00B901FF">
      <w:pPr>
        <w:pStyle w:val="font7"/>
        <w:spacing w:before="0" w:beforeAutospacing="0" w:after="0" w:afterAutospacing="0"/>
        <w:textAlignment w:val="baseline"/>
        <w:rPr>
          <w:rFonts w:asciiTheme="minorHAnsi" w:hAnsiTheme="minorHAnsi" w:cstheme="minorHAnsi"/>
          <w:sz w:val="20"/>
          <w:szCs w:val="20"/>
        </w:rPr>
      </w:pPr>
      <w:r w:rsidRPr="00F91284">
        <w:rPr>
          <w:rStyle w:val="color15"/>
          <w:rFonts w:asciiTheme="minorHAnsi" w:hAnsiTheme="minorHAnsi" w:cstheme="minorHAnsi"/>
          <w:sz w:val="20"/>
          <w:szCs w:val="20"/>
          <w:bdr w:val="none" w:sz="0" w:space="0" w:color="auto" w:frame="1"/>
        </w:rPr>
        <w:t>those students that are home schooled if they are participating in a “formally organized educational program”.  FIMC-VI also supports all teachers, school administrators, and agency personnel working with Florida’s K-12 students with visual impairments.</w:t>
      </w:r>
    </w:p>
    <w:p w14:paraId="27FD6A24" w14:textId="77777777" w:rsidR="00B901FF" w:rsidRPr="0060227E" w:rsidRDefault="00B901FF" w:rsidP="00B901FF">
      <w:pPr>
        <w:rPr>
          <w:rFonts w:asciiTheme="minorHAnsi" w:hAnsiTheme="minorHAnsi" w:cstheme="minorHAnsi"/>
          <w:b/>
          <w:bCs/>
          <w:color w:val="000000"/>
          <w:sz w:val="16"/>
          <w:szCs w:val="16"/>
          <w:shd w:val="clear" w:color="auto" w:fill="FFFFFF"/>
        </w:rPr>
      </w:pPr>
    </w:p>
    <w:p w14:paraId="3FDDB9CD" w14:textId="6C7BBB7C" w:rsidR="00B901FF" w:rsidRPr="00874853" w:rsidRDefault="00B901FF" w:rsidP="00B901FF">
      <w:pPr>
        <w:rPr>
          <w:rFonts w:asciiTheme="minorHAnsi" w:hAnsiTheme="minorHAnsi" w:cstheme="minorHAnsi"/>
          <w:b/>
          <w:bCs/>
          <w:color w:val="000000"/>
          <w:sz w:val="20"/>
          <w:szCs w:val="20"/>
          <w:shd w:val="clear" w:color="auto" w:fill="FFFFFF"/>
        </w:rPr>
      </w:pPr>
      <w:r w:rsidRPr="00FA20ED">
        <w:rPr>
          <w:rFonts w:asciiTheme="minorHAnsi" w:hAnsiTheme="minorHAnsi" w:cstheme="minorHAnsi"/>
          <w:b/>
          <w:bCs/>
          <w:color w:val="000000"/>
          <w:sz w:val="20"/>
          <w:szCs w:val="20"/>
          <w:shd w:val="clear" w:color="auto" w:fill="FFFFFF"/>
        </w:rPr>
        <w:t>SEDNET</w:t>
      </w:r>
    </w:p>
    <w:p w14:paraId="382DB554" w14:textId="77777777" w:rsidR="00B901FF" w:rsidRPr="00874853" w:rsidRDefault="00B901FF" w:rsidP="00B901FF">
      <w:pPr>
        <w:rPr>
          <w:rFonts w:asciiTheme="minorHAnsi" w:hAnsiTheme="minorHAnsi" w:cstheme="minorHAnsi"/>
          <w:sz w:val="20"/>
          <w:szCs w:val="20"/>
          <w:shd w:val="clear" w:color="auto" w:fill="FFFFFF"/>
        </w:rPr>
      </w:pPr>
      <w:r w:rsidRPr="00874853">
        <w:rPr>
          <w:rFonts w:asciiTheme="minorHAnsi" w:hAnsiTheme="minorHAnsi" w:cstheme="minorHAnsi"/>
          <w:sz w:val="20"/>
          <w:szCs w:val="20"/>
          <w:shd w:val="clear" w:color="auto" w:fill="FFFFFF"/>
        </w:rPr>
        <w:t>372 W. Duval Lake City, FL 32055</w:t>
      </w:r>
    </w:p>
    <w:p w14:paraId="4C9238C6" w14:textId="28E5D77A" w:rsidR="00B901FF" w:rsidRPr="00874853" w:rsidRDefault="00B901FF" w:rsidP="00B901FF">
      <w:pPr>
        <w:rPr>
          <w:rFonts w:asciiTheme="minorHAnsi" w:hAnsiTheme="minorHAnsi" w:cstheme="minorHAnsi"/>
          <w:sz w:val="20"/>
          <w:szCs w:val="20"/>
          <w:shd w:val="clear" w:color="auto" w:fill="FFFFFF"/>
        </w:rPr>
      </w:pPr>
      <w:r w:rsidRPr="00874853">
        <w:rPr>
          <w:rFonts w:asciiTheme="minorHAnsi" w:hAnsiTheme="minorHAnsi" w:cstheme="minorHAnsi"/>
          <w:sz w:val="20"/>
          <w:szCs w:val="20"/>
          <w:shd w:val="clear" w:color="auto" w:fill="FFFFFF"/>
        </w:rPr>
        <w:t>Dana Huggins</w:t>
      </w:r>
    </w:p>
    <w:p w14:paraId="2098D4EE" w14:textId="77777777" w:rsidR="00B901FF" w:rsidRPr="00874853" w:rsidRDefault="00B901FF" w:rsidP="00B901FF">
      <w:pPr>
        <w:rPr>
          <w:rFonts w:asciiTheme="minorHAnsi" w:hAnsiTheme="minorHAnsi" w:cstheme="minorHAnsi"/>
          <w:sz w:val="20"/>
          <w:szCs w:val="20"/>
          <w:shd w:val="clear" w:color="auto" w:fill="FFFFFF"/>
        </w:rPr>
      </w:pPr>
      <w:r w:rsidRPr="00874853">
        <w:rPr>
          <w:rFonts w:asciiTheme="minorHAnsi" w:hAnsiTheme="minorHAnsi" w:cstheme="minorHAnsi"/>
          <w:sz w:val="20"/>
          <w:szCs w:val="20"/>
          <w:shd w:val="clear" w:color="auto" w:fill="FFFFFF"/>
        </w:rPr>
        <w:t>hugginsd@columbiak12.com</w:t>
      </w:r>
    </w:p>
    <w:p w14:paraId="222D6F80" w14:textId="77777777" w:rsidR="00B901FF" w:rsidRPr="00874853" w:rsidRDefault="00B901FF" w:rsidP="00B901FF">
      <w:pPr>
        <w:rPr>
          <w:rFonts w:asciiTheme="minorHAnsi" w:hAnsiTheme="minorHAnsi" w:cstheme="minorHAnsi"/>
          <w:sz w:val="20"/>
          <w:szCs w:val="20"/>
          <w:shd w:val="clear" w:color="auto" w:fill="FFFFFF"/>
        </w:rPr>
      </w:pPr>
      <w:r w:rsidRPr="00874853">
        <w:rPr>
          <w:rFonts w:asciiTheme="minorHAnsi" w:hAnsiTheme="minorHAnsi" w:cstheme="minorHAnsi"/>
          <w:sz w:val="20"/>
          <w:szCs w:val="20"/>
          <w:shd w:val="clear" w:color="auto" w:fill="FFFFFF"/>
        </w:rPr>
        <w:t>386-755-8191</w:t>
      </w:r>
    </w:p>
    <w:p w14:paraId="441B4E74" w14:textId="74624E00" w:rsidR="00B901FF" w:rsidRPr="0060227E" w:rsidRDefault="00B901FF" w:rsidP="00B901FF">
      <w:pPr>
        <w:rPr>
          <w:rFonts w:asciiTheme="minorHAnsi" w:hAnsiTheme="minorHAnsi" w:cstheme="minorHAnsi"/>
          <w:sz w:val="16"/>
          <w:szCs w:val="16"/>
        </w:rPr>
      </w:pPr>
    </w:p>
    <w:p w14:paraId="669D8085" w14:textId="799812D5" w:rsidR="00B901FF" w:rsidRPr="00FA20ED" w:rsidRDefault="00B901FF" w:rsidP="00B901FF">
      <w:pPr>
        <w:rPr>
          <w:rFonts w:asciiTheme="minorHAnsi" w:hAnsiTheme="minorHAnsi" w:cstheme="minorHAnsi"/>
          <w:sz w:val="20"/>
          <w:szCs w:val="20"/>
        </w:rPr>
      </w:pPr>
      <w:r w:rsidRPr="00874853">
        <w:rPr>
          <w:rFonts w:asciiTheme="minorHAnsi" w:hAnsiTheme="minorHAnsi" w:cstheme="minorHAnsi"/>
          <w:color w:val="000000"/>
          <w:sz w:val="20"/>
          <w:szCs w:val="20"/>
          <w:shd w:val="clear" w:color="auto" w:fill="FFFFFF"/>
        </w:rPr>
        <w:t>C</w:t>
      </w:r>
      <w:r w:rsidRPr="00FA20ED">
        <w:rPr>
          <w:rFonts w:asciiTheme="minorHAnsi" w:hAnsiTheme="minorHAnsi" w:cstheme="minorHAnsi"/>
          <w:color w:val="000000"/>
          <w:sz w:val="20"/>
          <w:szCs w:val="20"/>
          <w:shd w:val="clear" w:color="auto" w:fill="FFFFFF"/>
        </w:rPr>
        <w:t>oordination of services for children with or at-risk of emotional/behavioral disabilities and their families by assisting multi-agency collaborative initiatives to identify critical issues and barriers of mutual concern and develop local response systems that increase home and school connections and family engagement.</w:t>
      </w:r>
    </w:p>
    <w:p w14:paraId="435859FD" w14:textId="2E975913" w:rsidR="00B901FF" w:rsidRPr="0060227E" w:rsidRDefault="00B901FF" w:rsidP="00B901FF">
      <w:pPr>
        <w:rPr>
          <w:rFonts w:asciiTheme="minorHAnsi" w:hAnsiTheme="minorHAnsi" w:cstheme="minorHAnsi"/>
          <w:sz w:val="16"/>
          <w:szCs w:val="16"/>
        </w:rPr>
      </w:pPr>
    </w:p>
    <w:p w14:paraId="2F81196D" w14:textId="77777777" w:rsidR="00B901FF" w:rsidRPr="00064288" w:rsidRDefault="00B901FF" w:rsidP="00B901FF">
      <w:pPr>
        <w:rPr>
          <w:rFonts w:asciiTheme="minorHAnsi" w:hAnsiTheme="minorHAnsi" w:cstheme="minorHAnsi"/>
          <w:b/>
          <w:bCs/>
          <w:sz w:val="20"/>
          <w:szCs w:val="20"/>
        </w:rPr>
      </w:pPr>
      <w:r w:rsidRPr="00064288">
        <w:rPr>
          <w:rFonts w:asciiTheme="minorHAnsi" w:hAnsiTheme="minorHAnsi" w:cstheme="minorHAnsi"/>
          <w:b/>
          <w:bCs/>
          <w:sz w:val="20"/>
          <w:szCs w:val="20"/>
        </w:rPr>
        <w:t>UF CARD: Center for Autism and Related Disabilities</w:t>
      </w:r>
    </w:p>
    <w:p w14:paraId="06B92E43" w14:textId="78FFA0D1" w:rsidR="00B901FF" w:rsidRDefault="00B901FF" w:rsidP="00B901FF">
      <w:pPr>
        <w:rPr>
          <w:rFonts w:asciiTheme="minorHAnsi" w:hAnsiTheme="minorHAnsi" w:cstheme="minorHAnsi"/>
          <w:sz w:val="20"/>
          <w:szCs w:val="20"/>
        </w:rPr>
      </w:pPr>
      <w:r w:rsidRPr="00064288">
        <w:rPr>
          <w:rFonts w:asciiTheme="minorHAnsi" w:hAnsiTheme="minorHAnsi" w:cstheme="minorHAnsi"/>
          <w:sz w:val="20"/>
          <w:szCs w:val="20"/>
        </w:rPr>
        <w:t>www.card.ufl.edu</w:t>
      </w:r>
    </w:p>
    <w:p w14:paraId="093074A5"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4101 NW 89</w:t>
      </w:r>
      <w:r w:rsidRPr="00064288">
        <w:rPr>
          <w:rFonts w:asciiTheme="minorHAnsi" w:hAnsiTheme="minorHAnsi" w:cstheme="minorHAnsi"/>
          <w:sz w:val="20"/>
          <w:szCs w:val="20"/>
          <w:vertAlign w:val="superscript"/>
        </w:rPr>
        <w:t>th</w:t>
      </w:r>
      <w:r>
        <w:rPr>
          <w:rFonts w:asciiTheme="minorHAnsi" w:hAnsiTheme="minorHAnsi" w:cstheme="minorHAnsi"/>
          <w:sz w:val="20"/>
          <w:szCs w:val="20"/>
        </w:rPr>
        <w:t xml:space="preserve"> Blvd. Gainesville, FL 32606</w:t>
      </w:r>
    </w:p>
    <w:p w14:paraId="22F7892D"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352-265-2230</w:t>
      </w:r>
    </w:p>
    <w:p w14:paraId="0D5655C6" w14:textId="77777777" w:rsidR="00B901FF" w:rsidRDefault="00B901FF" w:rsidP="00B901FF">
      <w:pPr>
        <w:rPr>
          <w:rFonts w:asciiTheme="minorHAnsi" w:hAnsiTheme="minorHAnsi" w:cstheme="minorHAnsi"/>
          <w:sz w:val="20"/>
          <w:szCs w:val="20"/>
        </w:rPr>
      </w:pPr>
      <w:r w:rsidRPr="00064288">
        <w:rPr>
          <w:rFonts w:asciiTheme="minorHAnsi" w:hAnsiTheme="minorHAnsi" w:cstheme="minorHAnsi"/>
          <w:sz w:val="20"/>
          <w:szCs w:val="20"/>
        </w:rPr>
        <w:t>card-info@ufl.edu</w:t>
      </w:r>
    </w:p>
    <w:p w14:paraId="442538EA" w14:textId="77777777" w:rsidR="00B901FF" w:rsidRPr="0060227E" w:rsidRDefault="00B901FF" w:rsidP="00B901FF">
      <w:pPr>
        <w:rPr>
          <w:rFonts w:asciiTheme="minorHAnsi" w:hAnsiTheme="minorHAnsi" w:cstheme="minorHAnsi"/>
          <w:sz w:val="16"/>
          <w:szCs w:val="16"/>
        </w:rPr>
      </w:pPr>
    </w:p>
    <w:p w14:paraId="63053462" w14:textId="77777777" w:rsidR="00B901FF" w:rsidRPr="00D7164F" w:rsidRDefault="00B901FF" w:rsidP="00B901FF">
      <w:pPr>
        <w:rPr>
          <w:rFonts w:asciiTheme="minorHAnsi" w:hAnsiTheme="minorHAnsi" w:cstheme="minorHAnsi"/>
          <w:sz w:val="20"/>
          <w:szCs w:val="20"/>
        </w:rPr>
      </w:pPr>
      <w:r>
        <w:rPr>
          <w:rFonts w:asciiTheme="minorHAnsi" w:hAnsiTheme="minorHAnsi" w:cstheme="minorHAnsi"/>
          <w:sz w:val="20"/>
          <w:szCs w:val="20"/>
        </w:rPr>
        <w:t>UF CARD Gainesville provides the following services, free of charge: training, technical assistance to schools/districts, consultation to parents and care providers, resource referral, and public education.</w:t>
      </w:r>
    </w:p>
    <w:p w14:paraId="7609C4CB" w14:textId="77777777" w:rsidR="00B901FF" w:rsidRPr="00B901FF" w:rsidRDefault="00B901FF" w:rsidP="00221A62">
      <w:pPr>
        <w:jc w:val="center"/>
        <w:rPr>
          <w:rFonts w:asciiTheme="minorHAnsi" w:hAnsiTheme="minorHAnsi" w:cstheme="minorHAnsi"/>
          <w:b/>
          <w:bCs/>
          <w:sz w:val="16"/>
          <w:szCs w:val="16"/>
        </w:rPr>
      </w:pPr>
    </w:p>
    <w:p w14:paraId="0207D7E8" w14:textId="7A0A3E6D" w:rsidR="00221A62" w:rsidRPr="00064288" w:rsidRDefault="00221A62" w:rsidP="00B901FF">
      <w:pPr>
        <w:rPr>
          <w:rFonts w:asciiTheme="minorHAnsi" w:hAnsiTheme="minorHAnsi" w:cstheme="minorHAnsi"/>
          <w:b/>
          <w:bCs/>
          <w:sz w:val="20"/>
          <w:szCs w:val="20"/>
        </w:rPr>
      </w:pPr>
      <w:r w:rsidRPr="00064288">
        <w:rPr>
          <w:rFonts w:asciiTheme="minorHAnsi" w:hAnsiTheme="minorHAnsi" w:cstheme="minorHAnsi"/>
          <w:b/>
          <w:bCs/>
          <w:sz w:val="20"/>
          <w:szCs w:val="20"/>
        </w:rPr>
        <w:t>Hamilton County School District</w:t>
      </w:r>
    </w:p>
    <w:p w14:paraId="01F29442" w14:textId="530458AD" w:rsidR="00221A62" w:rsidRDefault="00221A62" w:rsidP="00B901FF">
      <w:pPr>
        <w:rPr>
          <w:rFonts w:asciiTheme="minorHAnsi" w:hAnsiTheme="minorHAnsi" w:cstheme="minorHAnsi"/>
          <w:b/>
          <w:bCs/>
          <w:sz w:val="20"/>
          <w:szCs w:val="20"/>
        </w:rPr>
      </w:pPr>
      <w:r w:rsidRPr="00064288">
        <w:rPr>
          <w:rFonts w:asciiTheme="minorHAnsi" w:hAnsiTheme="minorHAnsi" w:cstheme="minorHAnsi"/>
          <w:b/>
          <w:bCs/>
          <w:sz w:val="20"/>
          <w:szCs w:val="20"/>
        </w:rPr>
        <w:t>Exceptional Student Education Staff</w:t>
      </w:r>
    </w:p>
    <w:p w14:paraId="522E6B90" w14:textId="11F2ED2A" w:rsidR="00221A62" w:rsidRPr="00B901FF" w:rsidRDefault="00221A62" w:rsidP="00221A62">
      <w:pPr>
        <w:rPr>
          <w:rFonts w:asciiTheme="minorHAnsi" w:hAnsiTheme="minorHAnsi" w:cstheme="minorHAnsi"/>
          <w:b/>
          <w:bCs/>
          <w:sz w:val="16"/>
          <w:szCs w:val="16"/>
        </w:rPr>
      </w:pPr>
    </w:p>
    <w:p w14:paraId="59E15E01" w14:textId="27C504EC"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 xml:space="preserve">Annie </w:t>
      </w:r>
      <w:proofErr w:type="spellStart"/>
      <w:r w:rsidRPr="00B901FF">
        <w:rPr>
          <w:rFonts w:asciiTheme="minorHAnsi" w:hAnsiTheme="minorHAnsi" w:cstheme="minorHAnsi"/>
          <w:sz w:val="18"/>
          <w:szCs w:val="18"/>
        </w:rPr>
        <w:t>Pinello</w:t>
      </w:r>
      <w:proofErr w:type="spellEnd"/>
      <w:r w:rsidRPr="00B901FF">
        <w:rPr>
          <w:rFonts w:asciiTheme="minorHAnsi" w:hAnsiTheme="minorHAnsi" w:cstheme="minorHAnsi"/>
          <w:sz w:val="18"/>
          <w:szCs w:val="18"/>
        </w:rPr>
        <w:t>, Coordinator of Exceptional Student Education</w:t>
      </w:r>
    </w:p>
    <w:p w14:paraId="35E037BD" w14:textId="4562D538" w:rsidR="00221A62" w:rsidRPr="00B901FF" w:rsidRDefault="0060227E" w:rsidP="00221A62">
      <w:pP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65FE0039" wp14:editId="1DCA0208">
            <wp:simplePos x="0" y="0"/>
            <wp:positionH relativeFrom="column">
              <wp:posOffset>1699895</wp:posOffset>
            </wp:positionH>
            <wp:positionV relativeFrom="paragraph">
              <wp:posOffset>109220</wp:posOffset>
            </wp:positionV>
            <wp:extent cx="1403985" cy="814070"/>
            <wp:effectExtent l="0" t="0" r="5715" b="0"/>
            <wp:wrapNone/>
            <wp:docPr id="3" name="Picture 3"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ct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62" w:rsidRPr="00B901FF">
        <w:rPr>
          <w:rFonts w:asciiTheme="minorHAnsi" w:hAnsiTheme="minorHAnsi" w:cstheme="minorHAnsi"/>
          <w:sz w:val="18"/>
          <w:szCs w:val="18"/>
        </w:rPr>
        <w:t>annie.pinello@hamiltonfl.com</w:t>
      </w:r>
    </w:p>
    <w:p w14:paraId="75C70C4C" w14:textId="7F784E5A"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386-792-7851</w:t>
      </w:r>
    </w:p>
    <w:p w14:paraId="702FBA1D" w14:textId="04A4D435" w:rsidR="00221A62" w:rsidRPr="00B901FF" w:rsidRDefault="00221A62" w:rsidP="00221A62">
      <w:pPr>
        <w:rPr>
          <w:rFonts w:asciiTheme="minorHAnsi" w:hAnsiTheme="minorHAnsi" w:cstheme="minorHAnsi"/>
          <w:sz w:val="18"/>
          <w:szCs w:val="18"/>
        </w:rPr>
      </w:pPr>
    </w:p>
    <w:p w14:paraId="7203EA23" w14:textId="65F46A1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Selina Jones, Staffing Specialist</w:t>
      </w:r>
    </w:p>
    <w:p w14:paraId="1B3A2772" w14:textId="421778FD"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Serving Hamilton Co. Elementary</w:t>
      </w:r>
    </w:p>
    <w:p w14:paraId="2107F517" w14:textId="7591AC1F"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selina.jones@hamiltonfl.com</w:t>
      </w:r>
    </w:p>
    <w:p w14:paraId="5C5B7135" w14:textId="2FD3786B" w:rsidR="0060227E" w:rsidRDefault="00221A62" w:rsidP="0060227E">
      <w:r w:rsidRPr="00B901FF">
        <w:rPr>
          <w:rFonts w:asciiTheme="minorHAnsi" w:hAnsiTheme="minorHAnsi" w:cstheme="minorHAnsi"/>
          <w:sz w:val="18"/>
          <w:szCs w:val="18"/>
        </w:rPr>
        <w:t xml:space="preserve">386-792-7853 </w:t>
      </w:r>
      <w:r w:rsidR="0060227E">
        <w:fldChar w:fldCharType="begin"/>
      </w:r>
      <w:r w:rsidR="0060227E">
        <w:instrText xml:space="preserve"> INCLUDEPICTURE "https://encrypted-tbn0.gstatic.com/images?q=tbn:ANd9GcQ4QvNreAufczPcJiHYVCNy1KgPiwH2A_xSIHJgQCRPoHrs9lKwOBp3Qle7HWZzcalKXh8&amp;usqp=CAU" \* MERGEFORMATINET </w:instrText>
      </w:r>
      <w:r w:rsidR="004F7C6E">
        <w:fldChar w:fldCharType="separate"/>
      </w:r>
      <w:r w:rsidR="0060227E">
        <w:fldChar w:fldCharType="end"/>
      </w:r>
    </w:p>
    <w:p w14:paraId="0F7AB049" w14:textId="77777777" w:rsidR="0060227E" w:rsidRPr="0060227E" w:rsidRDefault="0060227E" w:rsidP="0060227E">
      <w:pPr>
        <w:rPr>
          <w:sz w:val="18"/>
          <w:szCs w:val="18"/>
        </w:rPr>
      </w:pPr>
    </w:p>
    <w:p w14:paraId="1B90224D" w14:textId="7777777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 xml:space="preserve">Renee Daigle, Staffing Specialist </w:t>
      </w:r>
    </w:p>
    <w:p w14:paraId="03809DBF" w14:textId="7777777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Serving Hamilton Co. High School</w:t>
      </w:r>
    </w:p>
    <w:p w14:paraId="78305D95" w14:textId="77777777" w:rsidR="00221A62" w:rsidRPr="00B901FF" w:rsidRDefault="00221A62" w:rsidP="00221A62">
      <w:pPr>
        <w:rPr>
          <w:rFonts w:asciiTheme="minorHAnsi" w:hAnsiTheme="minorHAnsi" w:cstheme="minorHAnsi"/>
          <w:sz w:val="18"/>
          <w:szCs w:val="18"/>
        </w:rPr>
      </w:pPr>
      <w:r w:rsidRPr="00B901FF">
        <w:rPr>
          <w:rFonts w:asciiTheme="minorHAnsi" w:hAnsiTheme="minorHAnsi" w:cstheme="minorHAnsi"/>
          <w:sz w:val="18"/>
          <w:szCs w:val="18"/>
        </w:rPr>
        <w:t>renee.daigle@hamiltonfl.com</w:t>
      </w:r>
    </w:p>
    <w:p w14:paraId="72831BFB" w14:textId="77777777" w:rsidR="00221A62" w:rsidRPr="0060227E" w:rsidRDefault="00221A62" w:rsidP="00221A62">
      <w:pPr>
        <w:rPr>
          <w:rFonts w:asciiTheme="minorHAnsi" w:hAnsiTheme="minorHAnsi" w:cstheme="minorHAnsi"/>
          <w:sz w:val="18"/>
          <w:szCs w:val="18"/>
        </w:rPr>
      </w:pPr>
      <w:r w:rsidRPr="0060227E">
        <w:rPr>
          <w:rFonts w:asciiTheme="minorHAnsi" w:hAnsiTheme="minorHAnsi" w:cstheme="minorHAnsi"/>
          <w:sz w:val="18"/>
          <w:szCs w:val="18"/>
        </w:rPr>
        <w:t>386-792-7854</w:t>
      </w:r>
    </w:p>
    <w:p w14:paraId="1FD1942B" w14:textId="4A459BDA" w:rsidR="00221A62" w:rsidRDefault="00A3482D" w:rsidP="00FA6274">
      <w:pPr>
        <w:rPr>
          <w:rFonts w:asciiTheme="minorHAnsi" w:hAnsiTheme="minorHAnsi" w:cstheme="minorHAnsi"/>
          <w:b/>
          <w:bCs/>
          <w:color w:val="000000"/>
          <w:sz w:val="20"/>
          <w:szCs w:val="20"/>
        </w:rPr>
      </w:pPr>
      <w:r>
        <w:rPr>
          <w:rFonts w:asciiTheme="minorHAnsi" w:hAnsiTheme="minorHAnsi" w:cstheme="minorHAnsi"/>
          <w:noProof/>
          <w:color w:val="000000"/>
          <w:sz w:val="20"/>
          <w:szCs w:val="20"/>
          <w:shd w:val="clear" w:color="auto" w:fill="FFFFFF"/>
        </w:rPr>
        <w:drawing>
          <wp:anchor distT="0" distB="0" distL="114300" distR="114300" simplePos="0" relativeHeight="251658240" behindDoc="1" locked="0" layoutInCell="1" allowOverlap="1" wp14:anchorId="426BCCBC" wp14:editId="73DC6909">
            <wp:simplePos x="0" y="0"/>
            <wp:positionH relativeFrom="column">
              <wp:posOffset>1213945</wp:posOffset>
            </wp:positionH>
            <wp:positionV relativeFrom="paragraph">
              <wp:posOffset>75412</wp:posOffset>
            </wp:positionV>
            <wp:extent cx="2013782" cy="2013782"/>
            <wp:effectExtent l="0" t="0" r="5715"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3782" cy="2013782"/>
                    </a:xfrm>
                    <a:prstGeom prst="rect">
                      <a:avLst/>
                    </a:prstGeom>
                  </pic:spPr>
                </pic:pic>
              </a:graphicData>
            </a:graphic>
            <wp14:sizeRelH relativeFrom="page">
              <wp14:pctWidth>0</wp14:pctWidth>
            </wp14:sizeRelH>
            <wp14:sizeRelV relativeFrom="page">
              <wp14:pctHeight>0</wp14:pctHeight>
            </wp14:sizeRelV>
          </wp:anchor>
        </w:drawing>
      </w:r>
    </w:p>
    <w:p w14:paraId="2C256C17" w14:textId="347F29E3" w:rsidR="00A3482D" w:rsidRDefault="00A3482D" w:rsidP="00FA6274">
      <w:pPr>
        <w:rPr>
          <w:rFonts w:asciiTheme="minorHAnsi" w:hAnsiTheme="minorHAnsi" w:cstheme="minorHAnsi"/>
          <w:b/>
          <w:bCs/>
          <w:color w:val="000000"/>
          <w:sz w:val="20"/>
          <w:szCs w:val="20"/>
        </w:rPr>
      </w:pPr>
    </w:p>
    <w:p w14:paraId="3577A51A" w14:textId="5C858321" w:rsidR="00A3482D" w:rsidRDefault="00A3482D" w:rsidP="00FA6274">
      <w:pPr>
        <w:rPr>
          <w:rFonts w:asciiTheme="minorHAnsi" w:hAnsiTheme="minorHAnsi" w:cstheme="minorHAnsi"/>
          <w:b/>
          <w:bCs/>
          <w:color w:val="000000"/>
          <w:sz w:val="20"/>
          <w:szCs w:val="20"/>
        </w:rPr>
      </w:pPr>
    </w:p>
    <w:p w14:paraId="54E74D9C" w14:textId="77777777" w:rsidR="00A3482D" w:rsidRDefault="00A3482D" w:rsidP="00FA6274">
      <w:pPr>
        <w:rPr>
          <w:rFonts w:asciiTheme="minorHAnsi" w:hAnsiTheme="minorHAnsi" w:cstheme="minorHAnsi"/>
          <w:b/>
          <w:bCs/>
          <w:color w:val="000000"/>
          <w:sz w:val="20"/>
          <w:szCs w:val="20"/>
        </w:rPr>
      </w:pPr>
    </w:p>
    <w:p w14:paraId="36FB4A0A" w14:textId="77777777" w:rsidR="00A3482D" w:rsidRDefault="00A3482D" w:rsidP="00FA6274">
      <w:pPr>
        <w:rPr>
          <w:rFonts w:asciiTheme="minorHAnsi" w:hAnsiTheme="minorHAnsi" w:cstheme="minorHAnsi"/>
          <w:b/>
          <w:bCs/>
          <w:color w:val="000000"/>
          <w:sz w:val="20"/>
          <w:szCs w:val="20"/>
        </w:rPr>
      </w:pPr>
    </w:p>
    <w:p w14:paraId="78045C6B" w14:textId="77777777" w:rsidR="00A3482D" w:rsidRDefault="00A3482D" w:rsidP="00FA6274">
      <w:pPr>
        <w:rPr>
          <w:rFonts w:asciiTheme="minorHAnsi" w:hAnsiTheme="minorHAnsi" w:cstheme="minorHAnsi"/>
          <w:b/>
          <w:bCs/>
          <w:color w:val="000000"/>
          <w:sz w:val="20"/>
          <w:szCs w:val="20"/>
        </w:rPr>
      </w:pPr>
    </w:p>
    <w:p w14:paraId="5A52F6C5" w14:textId="77777777" w:rsidR="00A3482D" w:rsidRDefault="00A3482D" w:rsidP="00FA6274">
      <w:pPr>
        <w:rPr>
          <w:rFonts w:asciiTheme="minorHAnsi" w:hAnsiTheme="minorHAnsi" w:cstheme="minorHAnsi"/>
          <w:b/>
          <w:bCs/>
          <w:color w:val="000000"/>
          <w:sz w:val="20"/>
          <w:szCs w:val="20"/>
        </w:rPr>
      </w:pPr>
    </w:p>
    <w:p w14:paraId="7AB4D56C" w14:textId="77777777" w:rsidR="00A3482D" w:rsidRDefault="00A3482D" w:rsidP="00FA6274">
      <w:pPr>
        <w:rPr>
          <w:rFonts w:asciiTheme="minorHAnsi" w:hAnsiTheme="minorHAnsi" w:cstheme="minorHAnsi"/>
          <w:b/>
          <w:bCs/>
          <w:color w:val="000000"/>
          <w:sz w:val="20"/>
          <w:szCs w:val="20"/>
        </w:rPr>
      </w:pPr>
    </w:p>
    <w:p w14:paraId="0B44A92A" w14:textId="77777777" w:rsidR="00A3482D" w:rsidRDefault="00A3482D" w:rsidP="00FA6274">
      <w:pPr>
        <w:rPr>
          <w:rFonts w:asciiTheme="minorHAnsi" w:hAnsiTheme="minorHAnsi" w:cstheme="minorHAnsi"/>
          <w:b/>
          <w:bCs/>
          <w:color w:val="000000"/>
          <w:sz w:val="20"/>
          <w:szCs w:val="20"/>
        </w:rPr>
      </w:pPr>
    </w:p>
    <w:p w14:paraId="625A2183" w14:textId="77777777" w:rsidR="00A3482D" w:rsidRDefault="00A3482D" w:rsidP="00FA6274">
      <w:pPr>
        <w:rPr>
          <w:rFonts w:asciiTheme="minorHAnsi" w:hAnsiTheme="minorHAnsi" w:cstheme="minorHAnsi"/>
          <w:b/>
          <w:bCs/>
          <w:color w:val="000000"/>
          <w:sz w:val="20"/>
          <w:szCs w:val="20"/>
        </w:rPr>
      </w:pPr>
    </w:p>
    <w:p w14:paraId="2CA5AA9B" w14:textId="77777777" w:rsidR="00A3482D" w:rsidRDefault="00A3482D" w:rsidP="00FA6274">
      <w:pPr>
        <w:rPr>
          <w:rFonts w:asciiTheme="minorHAnsi" w:hAnsiTheme="minorHAnsi" w:cstheme="minorHAnsi"/>
          <w:b/>
          <w:bCs/>
          <w:color w:val="000000"/>
          <w:sz w:val="20"/>
          <w:szCs w:val="20"/>
        </w:rPr>
      </w:pPr>
    </w:p>
    <w:p w14:paraId="02110022" w14:textId="77777777" w:rsidR="00A3482D" w:rsidRDefault="00A3482D" w:rsidP="00FA6274">
      <w:pPr>
        <w:rPr>
          <w:rFonts w:asciiTheme="minorHAnsi" w:hAnsiTheme="minorHAnsi" w:cstheme="minorHAnsi"/>
          <w:b/>
          <w:bCs/>
          <w:color w:val="000000"/>
          <w:sz w:val="20"/>
          <w:szCs w:val="20"/>
        </w:rPr>
      </w:pPr>
    </w:p>
    <w:p w14:paraId="7173F784" w14:textId="613EB69F" w:rsidR="00FA6274" w:rsidRPr="003A5686" w:rsidRDefault="00FA6274" w:rsidP="00FA6274">
      <w:pPr>
        <w:rPr>
          <w:rFonts w:asciiTheme="minorHAnsi" w:hAnsiTheme="minorHAnsi" w:cstheme="minorHAnsi"/>
          <w:b/>
          <w:bCs/>
          <w:color w:val="000000"/>
          <w:sz w:val="20"/>
          <w:szCs w:val="20"/>
        </w:rPr>
      </w:pPr>
      <w:r w:rsidRPr="003A5686">
        <w:rPr>
          <w:rFonts w:asciiTheme="minorHAnsi" w:hAnsiTheme="minorHAnsi" w:cstheme="minorHAnsi"/>
          <w:b/>
          <w:bCs/>
          <w:color w:val="000000"/>
          <w:sz w:val="20"/>
          <w:szCs w:val="20"/>
        </w:rPr>
        <w:t>Social Security Benefits</w:t>
      </w:r>
    </w:p>
    <w:p w14:paraId="36613153" w14:textId="777C95B5" w:rsidR="00FA6274" w:rsidRPr="00D7164F" w:rsidRDefault="00FA6274" w:rsidP="00FA6274">
      <w:pPr>
        <w:rPr>
          <w:rFonts w:asciiTheme="minorHAnsi" w:hAnsiTheme="minorHAnsi" w:cstheme="minorHAnsi"/>
          <w:color w:val="000000" w:themeColor="text1"/>
          <w:sz w:val="20"/>
          <w:szCs w:val="20"/>
        </w:rPr>
      </w:pPr>
      <w:r w:rsidRPr="00893A8E">
        <w:rPr>
          <w:rFonts w:asciiTheme="minorHAnsi" w:hAnsiTheme="minorHAnsi" w:cstheme="minorHAnsi"/>
          <w:color w:val="000000" w:themeColor="text1"/>
          <w:sz w:val="20"/>
          <w:szCs w:val="20"/>
        </w:rPr>
        <w:t>www.socialsecurity.gov</w:t>
      </w:r>
    </w:p>
    <w:p w14:paraId="21885CAC" w14:textId="64C336A5" w:rsidR="003A5686" w:rsidRPr="00893A8E" w:rsidRDefault="003A5686" w:rsidP="003A5686">
      <w:pPr>
        <w:rPr>
          <w:rFonts w:asciiTheme="minorHAnsi" w:hAnsiTheme="minorHAnsi" w:cstheme="minorHAnsi"/>
          <w:color w:val="000000" w:themeColor="text1"/>
          <w:sz w:val="20"/>
          <w:szCs w:val="20"/>
        </w:rPr>
      </w:pPr>
      <w:r w:rsidRPr="003A5686">
        <w:rPr>
          <w:rFonts w:asciiTheme="minorHAnsi" w:hAnsiTheme="minorHAnsi" w:cstheme="minorHAnsi"/>
          <w:color w:val="000000"/>
          <w:sz w:val="20"/>
          <w:szCs w:val="20"/>
          <w:shd w:val="clear" w:color="auto" w:fill="FFFFFF"/>
        </w:rPr>
        <w:t>1348 SW</w:t>
      </w:r>
      <w:r>
        <w:rPr>
          <w:rFonts w:asciiTheme="minorHAnsi" w:hAnsiTheme="minorHAnsi" w:cstheme="minorHAnsi"/>
          <w:color w:val="000000"/>
          <w:sz w:val="20"/>
          <w:szCs w:val="20"/>
          <w:shd w:val="clear" w:color="auto" w:fill="FFFFFF"/>
        </w:rPr>
        <w:t xml:space="preserve"> Bascom Norris, Lake City, FL </w:t>
      </w:r>
      <w:r w:rsidRPr="003A5686">
        <w:rPr>
          <w:rFonts w:asciiTheme="minorHAnsi" w:hAnsiTheme="minorHAnsi" w:cstheme="minorHAnsi"/>
          <w:color w:val="000000"/>
          <w:sz w:val="20"/>
          <w:szCs w:val="20"/>
          <w:shd w:val="clear" w:color="auto" w:fill="FFFFFF"/>
        </w:rPr>
        <w:t>32025</w:t>
      </w:r>
    </w:p>
    <w:p w14:paraId="0758013D" w14:textId="3A5CBB5D" w:rsidR="003A5686" w:rsidRPr="003A5686" w:rsidRDefault="003A5686" w:rsidP="003A5686">
      <w:pPr>
        <w:rPr>
          <w:rFonts w:asciiTheme="minorHAnsi" w:hAnsiTheme="minorHAnsi" w:cstheme="minorHAnsi"/>
          <w:color w:val="000000"/>
          <w:sz w:val="20"/>
          <w:szCs w:val="20"/>
        </w:rPr>
      </w:pPr>
      <w:r w:rsidRPr="003A5686">
        <w:rPr>
          <w:rFonts w:asciiTheme="minorHAnsi" w:hAnsiTheme="minorHAnsi" w:cstheme="minorHAnsi"/>
          <w:color w:val="000000"/>
          <w:sz w:val="20"/>
          <w:szCs w:val="20"/>
        </w:rPr>
        <w:t>800</w:t>
      </w:r>
      <w:r w:rsidR="00893A8E">
        <w:rPr>
          <w:rFonts w:asciiTheme="minorHAnsi" w:hAnsiTheme="minorHAnsi" w:cstheme="minorHAnsi"/>
          <w:color w:val="000000"/>
          <w:sz w:val="20"/>
          <w:szCs w:val="20"/>
        </w:rPr>
        <w:t>-</w:t>
      </w:r>
      <w:r w:rsidRPr="003A5686">
        <w:rPr>
          <w:rFonts w:asciiTheme="minorHAnsi" w:hAnsiTheme="minorHAnsi" w:cstheme="minorHAnsi"/>
          <w:color w:val="000000"/>
          <w:sz w:val="20"/>
          <w:szCs w:val="20"/>
        </w:rPr>
        <w:t>325-0788</w:t>
      </w:r>
    </w:p>
    <w:p w14:paraId="2B47493A" w14:textId="77777777" w:rsidR="003A5686" w:rsidRPr="003A5686" w:rsidRDefault="003A5686" w:rsidP="003A5686">
      <w:pPr>
        <w:rPr>
          <w:rFonts w:asciiTheme="minorHAnsi" w:hAnsiTheme="minorHAnsi" w:cstheme="minorHAnsi"/>
          <w:color w:val="000000"/>
          <w:sz w:val="20"/>
          <w:szCs w:val="20"/>
        </w:rPr>
      </w:pPr>
    </w:p>
    <w:p w14:paraId="708D92AB" w14:textId="6C8FAA07" w:rsidR="003A5686" w:rsidRPr="00FA20ED" w:rsidRDefault="003A5686" w:rsidP="00FA6274">
      <w:pPr>
        <w:rPr>
          <w:rFonts w:asciiTheme="minorHAnsi" w:hAnsiTheme="minorHAnsi" w:cstheme="minorHAnsi"/>
          <w:sz w:val="20"/>
          <w:szCs w:val="20"/>
        </w:rPr>
      </w:pPr>
      <w:r w:rsidRPr="003A5686">
        <w:rPr>
          <w:rFonts w:asciiTheme="minorHAnsi" w:hAnsiTheme="minorHAnsi" w:cstheme="minorHAnsi"/>
          <w:sz w:val="20"/>
          <w:szCs w:val="20"/>
        </w:rPr>
        <w:t>Services</w:t>
      </w:r>
      <w:r w:rsidR="00FA6274" w:rsidRPr="003A5686">
        <w:rPr>
          <w:rFonts w:asciiTheme="minorHAnsi" w:hAnsiTheme="minorHAnsi" w:cstheme="minorHAnsi"/>
          <w:sz w:val="20"/>
          <w:szCs w:val="20"/>
        </w:rPr>
        <w:t xml:space="preserve">: Supplemental Security Income (SSI), Supplemental </w:t>
      </w:r>
      <w:r w:rsidRPr="003A5686">
        <w:rPr>
          <w:rFonts w:asciiTheme="minorHAnsi" w:hAnsiTheme="minorHAnsi" w:cstheme="minorHAnsi"/>
          <w:sz w:val="20"/>
          <w:szCs w:val="20"/>
        </w:rPr>
        <w:t>Security</w:t>
      </w:r>
      <w:r w:rsidR="00FA6274" w:rsidRPr="003A5686">
        <w:rPr>
          <w:rFonts w:asciiTheme="minorHAnsi" w:hAnsiTheme="minorHAnsi" w:cstheme="minorHAnsi"/>
          <w:sz w:val="20"/>
          <w:szCs w:val="20"/>
        </w:rPr>
        <w:t xml:space="preserve"> </w:t>
      </w:r>
      <w:r w:rsidRPr="003A5686">
        <w:rPr>
          <w:rFonts w:asciiTheme="minorHAnsi" w:hAnsiTheme="minorHAnsi" w:cstheme="minorHAnsi"/>
          <w:sz w:val="20"/>
          <w:szCs w:val="20"/>
        </w:rPr>
        <w:t>Disability</w:t>
      </w:r>
      <w:r w:rsidR="00FA6274" w:rsidRPr="003A5686">
        <w:rPr>
          <w:rFonts w:asciiTheme="minorHAnsi" w:hAnsiTheme="minorHAnsi" w:cstheme="minorHAnsi"/>
          <w:sz w:val="20"/>
          <w:szCs w:val="20"/>
        </w:rPr>
        <w:t xml:space="preserve"> Insurance (SSDI), </w:t>
      </w:r>
      <w:r w:rsidRPr="003A5686">
        <w:rPr>
          <w:rFonts w:asciiTheme="minorHAnsi" w:hAnsiTheme="minorHAnsi" w:cstheme="minorHAnsi"/>
          <w:sz w:val="20"/>
          <w:szCs w:val="20"/>
        </w:rPr>
        <w:t>employment support programs, Medicaid, Medicare, Children’s Health Insurance Program, other health care services</w:t>
      </w:r>
    </w:p>
    <w:p w14:paraId="7AE59B07" w14:textId="7B0834A6" w:rsidR="00D7164F" w:rsidRDefault="00D7164F">
      <w:pPr>
        <w:rPr>
          <w:rFonts w:asciiTheme="minorHAnsi" w:hAnsiTheme="minorHAnsi" w:cstheme="minorHAnsi"/>
          <w:sz w:val="20"/>
          <w:szCs w:val="20"/>
        </w:rPr>
      </w:pPr>
    </w:p>
    <w:p w14:paraId="0B451D8F" w14:textId="77777777" w:rsidR="006F122F" w:rsidRDefault="006F122F" w:rsidP="006F122F">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Division of Vocational Rehabilitation Unit 05CA</w:t>
      </w:r>
    </w:p>
    <w:p w14:paraId="758BBBBB" w14:textId="4F48880B"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http://www.rehabworks.org/</w:t>
      </w:r>
      <w:r w:rsidRPr="00D7164F">
        <w:rPr>
          <w:rFonts w:asciiTheme="minorHAnsi" w:hAnsiTheme="minorHAnsi" w:cstheme="minorHAnsi"/>
          <w:color w:val="000000"/>
          <w:sz w:val="20"/>
          <w:szCs w:val="20"/>
        </w:rPr>
        <w:br/>
      </w:r>
      <w:r w:rsidR="00492E82">
        <w:rPr>
          <w:rFonts w:asciiTheme="minorHAnsi" w:hAnsiTheme="minorHAnsi" w:cstheme="minorHAnsi"/>
          <w:color w:val="000000"/>
          <w:sz w:val="20"/>
          <w:szCs w:val="20"/>
        </w:rPr>
        <w:t>100 Court St. SE</w:t>
      </w:r>
      <w:r w:rsidRPr="00D7164F">
        <w:rPr>
          <w:rFonts w:asciiTheme="minorHAnsi" w:hAnsiTheme="minorHAnsi" w:cstheme="minorHAnsi"/>
          <w:color w:val="000000"/>
          <w:sz w:val="20"/>
          <w:szCs w:val="20"/>
        </w:rPr>
        <w:t>, Live Oak, FL 32064-4817</w:t>
      </w:r>
      <w:r w:rsidRPr="00D7164F">
        <w:rPr>
          <w:rFonts w:asciiTheme="minorHAnsi" w:hAnsiTheme="minorHAnsi" w:cstheme="minorHAnsi"/>
          <w:color w:val="000000"/>
          <w:sz w:val="20"/>
          <w:szCs w:val="20"/>
        </w:rPr>
        <w:br/>
      </w:r>
      <w:proofErr w:type="spellStart"/>
      <w:r w:rsidR="00CE6024">
        <w:rPr>
          <w:rFonts w:asciiTheme="minorHAnsi" w:hAnsiTheme="minorHAnsi" w:cstheme="minorHAnsi"/>
          <w:color w:val="000000"/>
          <w:sz w:val="20"/>
          <w:szCs w:val="20"/>
        </w:rPr>
        <w:t>Shakelia</w:t>
      </w:r>
      <w:proofErr w:type="spellEnd"/>
      <w:r w:rsidR="00CE6024">
        <w:rPr>
          <w:rFonts w:asciiTheme="minorHAnsi" w:hAnsiTheme="minorHAnsi" w:cstheme="minorHAnsi"/>
          <w:color w:val="000000"/>
          <w:sz w:val="20"/>
          <w:szCs w:val="20"/>
        </w:rPr>
        <w:t xml:space="preserve"> Epps</w:t>
      </w:r>
      <w:r w:rsidRPr="00D7164F">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D7164F">
        <w:rPr>
          <w:rFonts w:asciiTheme="minorHAnsi" w:hAnsiTheme="minorHAnsi" w:cstheme="minorHAnsi"/>
          <w:color w:val="000000"/>
          <w:sz w:val="20"/>
          <w:szCs w:val="20"/>
        </w:rPr>
        <w:t>Supervisor </w:t>
      </w:r>
    </w:p>
    <w:p w14:paraId="0CADEB66" w14:textId="7D4F664E" w:rsidR="006F122F" w:rsidRDefault="00CE6024" w:rsidP="006F122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shakelia.epps</w:t>
      </w:r>
      <w:r w:rsidR="006F122F" w:rsidRPr="00A8659B">
        <w:rPr>
          <w:rFonts w:asciiTheme="minorHAnsi" w:hAnsiTheme="minorHAnsi" w:cstheme="minorHAnsi"/>
          <w:color w:val="000000"/>
          <w:sz w:val="20"/>
          <w:szCs w:val="20"/>
        </w:rPr>
        <w:t>@vr.fldoe.org</w:t>
      </w:r>
      <w:r w:rsidR="006F122F" w:rsidRPr="00D7164F">
        <w:rPr>
          <w:rFonts w:asciiTheme="minorHAnsi" w:hAnsiTheme="minorHAnsi" w:cstheme="minorHAnsi"/>
          <w:color w:val="000000"/>
          <w:sz w:val="20"/>
          <w:szCs w:val="20"/>
        </w:rPr>
        <w:br/>
      </w:r>
      <w:r>
        <w:rPr>
          <w:rFonts w:asciiTheme="minorHAnsi" w:hAnsiTheme="minorHAnsi" w:cstheme="minorHAnsi"/>
          <w:color w:val="000000"/>
          <w:sz w:val="20"/>
          <w:szCs w:val="20"/>
        </w:rPr>
        <w:t>Tawana Gilbert</w:t>
      </w:r>
      <w:r w:rsidR="006F122F" w:rsidRPr="00D7164F">
        <w:rPr>
          <w:rFonts w:asciiTheme="minorHAnsi" w:hAnsiTheme="minorHAnsi" w:cstheme="minorHAnsi"/>
          <w:color w:val="000000"/>
          <w:sz w:val="20"/>
          <w:szCs w:val="20"/>
        </w:rPr>
        <w:t xml:space="preserve">, Area </w:t>
      </w:r>
      <w:r>
        <w:rPr>
          <w:rFonts w:asciiTheme="minorHAnsi" w:hAnsiTheme="minorHAnsi" w:cstheme="minorHAnsi"/>
          <w:color w:val="000000"/>
          <w:sz w:val="20"/>
          <w:szCs w:val="20"/>
        </w:rPr>
        <w:t>Director</w:t>
      </w:r>
      <w:r w:rsidR="006F122F" w:rsidRPr="00D7164F">
        <w:rPr>
          <w:rFonts w:asciiTheme="minorHAnsi" w:hAnsiTheme="minorHAnsi" w:cstheme="minorHAnsi"/>
          <w:color w:val="000000"/>
          <w:sz w:val="20"/>
          <w:szCs w:val="20"/>
        </w:rPr>
        <w:t xml:space="preserve"> </w:t>
      </w:r>
    </w:p>
    <w:p w14:paraId="072C6247" w14:textId="762E56C7" w:rsidR="006F122F" w:rsidRDefault="00CE6024" w:rsidP="006F122F">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Tawana.Gilbert</w:t>
      </w:r>
      <w:r w:rsidR="006F122F" w:rsidRPr="00A8659B">
        <w:rPr>
          <w:rFonts w:asciiTheme="minorHAnsi" w:hAnsiTheme="minorHAnsi" w:cstheme="minorHAnsi"/>
          <w:color w:val="000000"/>
          <w:sz w:val="20"/>
          <w:szCs w:val="20"/>
        </w:rPr>
        <w:t>@vr.fldoe.org</w:t>
      </w:r>
      <w:r w:rsidR="006F122F" w:rsidRPr="00D7164F">
        <w:rPr>
          <w:rFonts w:asciiTheme="minorHAnsi" w:hAnsiTheme="minorHAnsi" w:cstheme="minorHAnsi"/>
          <w:color w:val="000000"/>
          <w:sz w:val="20"/>
          <w:szCs w:val="20"/>
        </w:rPr>
        <w:br/>
        <w:t>386</w:t>
      </w:r>
      <w:r w:rsidR="006F122F">
        <w:rPr>
          <w:rFonts w:asciiTheme="minorHAnsi" w:hAnsiTheme="minorHAnsi" w:cstheme="minorHAnsi"/>
          <w:color w:val="000000"/>
          <w:sz w:val="20"/>
          <w:szCs w:val="20"/>
        </w:rPr>
        <w:t>-</w:t>
      </w:r>
      <w:r w:rsidR="006F122F" w:rsidRPr="00D7164F">
        <w:rPr>
          <w:rFonts w:asciiTheme="minorHAnsi" w:hAnsiTheme="minorHAnsi" w:cstheme="minorHAnsi"/>
          <w:color w:val="000000"/>
          <w:sz w:val="20"/>
          <w:szCs w:val="20"/>
        </w:rPr>
        <w:t>362-5461</w:t>
      </w:r>
    </w:p>
    <w:p w14:paraId="4CC2F670" w14:textId="77777777"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Works with people who have physical or mental disabilities prepare for, gain, or retain employment and find meaningful careers.</w:t>
      </w:r>
    </w:p>
    <w:p w14:paraId="6C19D930" w14:textId="77777777" w:rsidR="00816F0F" w:rsidRPr="00D7164F" w:rsidRDefault="00816F0F">
      <w:pPr>
        <w:rPr>
          <w:rFonts w:asciiTheme="minorHAnsi" w:hAnsiTheme="minorHAnsi" w:cstheme="minorHAnsi"/>
          <w:sz w:val="20"/>
          <w:szCs w:val="20"/>
        </w:rPr>
      </w:pPr>
    </w:p>
    <w:p w14:paraId="4EB14C34" w14:textId="4AF313D6" w:rsidR="00893A8E" w:rsidRDefault="00D7164F" w:rsidP="00D7164F">
      <w:pPr>
        <w:rPr>
          <w:rFonts w:asciiTheme="minorHAnsi" w:hAnsiTheme="minorHAnsi" w:cstheme="minorHAnsi"/>
          <w:color w:val="000000"/>
          <w:sz w:val="20"/>
          <w:szCs w:val="20"/>
        </w:rPr>
      </w:pPr>
      <w:r w:rsidRPr="00893A8E">
        <w:rPr>
          <w:rFonts w:asciiTheme="minorHAnsi" w:hAnsiTheme="minorHAnsi" w:cstheme="minorHAnsi"/>
          <w:b/>
          <w:bCs/>
          <w:color w:val="000000"/>
          <w:sz w:val="20"/>
          <w:szCs w:val="20"/>
        </w:rPr>
        <w:t>CareerSource - North Florida</w:t>
      </w:r>
      <w:r w:rsidRPr="00D7164F">
        <w:rPr>
          <w:rFonts w:asciiTheme="minorHAnsi" w:hAnsiTheme="minorHAnsi" w:cstheme="minorHAnsi"/>
          <w:color w:val="000000"/>
          <w:sz w:val="20"/>
          <w:szCs w:val="20"/>
        </w:rPr>
        <w:t> </w:t>
      </w:r>
    </w:p>
    <w:p w14:paraId="045B259D" w14:textId="5909BF15" w:rsidR="00893A8E" w:rsidRDefault="00893A8E" w:rsidP="00D7164F">
      <w:pPr>
        <w:rPr>
          <w:rFonts w:asciiTheme="minorHAnsi" w:hAnsiTheme="minorHAnsi" w:cstheme="minorHAnsi"/>
          <w:color w:val="000000"/>
          <w:sz w:val="20"/>
          <w:szCs w:val="20"/>
        </w:rPr>
      </w:pPr>
      <w:r w:rsidRPr="00893A8E">
        <w:rPr>
          <w:rFonts w:asciiTheme="minorHAnsi" w:hAnsiTheme="minorHAnsi" w:cstheme="minorHAnsi"/>
          <w:color w:val="000000"/>
          <w:sz w:val="20"/>
          <w:szCs w:val="20"/>
        </w:rPr>
        <w:t>https://careersourcenorthflorida.com/</w:t>
      </w:r>
      <w:r w:rsidR="00D7164F" w:rsidRPr="00D7164F">
        <w:rPr>
          <w:rFonts w:asciiTheme="minorHAnsi" w:hAnsiTheme="minorHAnsi" w:cstheme="minorHAnsi"/>
          <w:color w:val="000000"/>
          <w:sz w:val="20"/>
          <w:szCs w:val="20"/>
        </w:rPr>
        <w:br/>
        <w:t>850</w:t>
      </w:r>
      <w:r w:rsidR="00FA20ED">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973-9675 </w:t>
      </w:r>
      <w:r w:rsidR="00D7164F" w:rsidRPr="00D7164F">
        <w:rPr>
          <w:rFonts w:asciiTheme="minorHAnsi" w:hAnsiTheme="minorHAnsi" w:cstheme="minorHAnsi"/>
          <w:color w:val="000000"/>
          <w:sz w:val="20"/>
          <w:szCs w:val="20"/>
        </w:rPr>
        <w:br/>
        <w:t>1558 Ohio Avenue South, Live Oak, Fl 32064 </w:t>
      </w:r>
      <w:r w:rsidR="00D7164F" w:rsidRPr="00D7164F">
        <w:rPr>
          <w:rFonts w:asciiTheme="minorHAnsi" w:hAnsiTheme="minorHAnsi" w:cstheme="minorHAnsi"/>
          <w:color w:val="000000"/>
          <w:sz w:val="20"/>
          <w:szCs w:val="20"/>
        </w:rPr>
        <w:br/>
      </w:r>
    </w:p>
    <w:p w14:paraId="5F171212" w14:textId="4F6302BD" w:rsidR="00D7164F" w:rsidRPr="00D7164F" w:rsidRDefault="00D7164F" w:rsidP="00D7164F">
      <w:pPr>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Provides a full array of employment and training related services for job seekers, workers, </w:t>
      </w:r>
      <w:r w:rsidR="001066B3" w:rsidRPr="00D7164F">
        <w:rPr>
          <w:rFonts w:asciiTheme="minorHAnsi" w:hAnsiTheme="minorHAnsi" w:cstheme="minorHAnsi"/>
          <w:color w:val="000000"/>
          <w:sz w:val="20"/>
          <w:szCs w:val="20"/>
        </w:rPr>
        <w:t>youth,</w:t>
      </w:r>
      <w:r w:rsidRPr="00D7164F">
        <w:rPr>
          <w:rFonts w:asciiTheme="minorHAnsi" w:hAnsiTheme="minorHAnsi" w:cstheme="minorHAnsi"/>
          <w:color w:val="000000"/>
          <w:sz w:val="20"/>
          <w:szCs w:val="20"/>
        </w:rPr>
        <w:t xml:space="preserve"> and businesses. May include Disability Program Navigators, Vocational Rehabilitation counselors and Veterans Services on-site</w:t>
      </w:r>
    </w:p>
    <w:p w14:paraId="627B020F" w14:textId="5D0924E5" w:rsidR="00893A8E" w:rsidRDefault="00893A8E" w:rsidP="00893A8E">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4EDCACB7" w14:textId="7E7ED33F" w:rsidR="00893A8E" w:rsidRDefault="00D7164F" w:rsidP="00893A8E">
      <w:pPr>
        <w:pStyle w:val="NormalWeb"/>
        <w:shd w:val="clear" w:color="auto" w:fill="FFFFFF"/>
        <w:spacing w:before="0" w:beforeAutospacing="0" w:after="0" w:afterAutospacing="0"/>
        <w:rPr>
          <w:rFonts w:asciiTheme="minorHAnsi" w:hAnsiTheme="minorHAnsi" w:cstheme="minorHAnsi"/>
          <w:color w:val="000000"/>
          <w:sz w:val="20"/>
          <w:szCs w:val="20"/>
        </w:rPr>
      </w:pPr>
      <w:r w:rsidRPr="00893A8E">
        <w:rPr>
          <w:rFonts w:asciiTheme="minorHAnsi" w:hAnsiTheme="minorHAnsi" w:cstheme="minorHAnsi"/>
          <w:b/>
          <w:bCs/>
          <w:color w:val="000000"/>
          <w:sz w:val="20"/>
          <w:szCs w:val="20"/>
        </w:rPr>
        <w:t>Job Corps - Gainesville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00893A8E" w:rsidRPr="00893A8E">
        <w:rPr>
          <w:rFonts w:asciiTheme="minorHAnsi" w:hAnsiTheme="minorHAnsi" w:cstheme="minorHAnsi"/>
          <w:color w:val="000000"/>
          <w:sz w:val="20"/>
          <w:szCs w:val="20"/>
        </w:rPr>
        <w:t>https://gainesville.jobcorps.gov/</w:t>
      </w:r>
    </w:p>
    <w:p w14:paraId="579F3647" w14:textId="3DA4EEB6" w:rsidR="00A8659B" w:rsidRDefault="00D7164F" w:rsidP="00893A8E">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352</w:t>
      </w:r>
      <w:r w:rsidR="00FA20ED">
        <w:rPr>
          <w:rFonts w:asciiTheme="minorHAnsi" w:hAnsiTheme="minorHAnsi" w:cstheme="minorHAnsi"/>
          <w:color w:val="000000"/>
          <w:sz w:val="20"/>
          <w:szCs w:val="20"/>
        </w:rPr>
        <w:t>-</w:t>
      </w:r>
      <w:r w:rsidRPr="00D7164F">
        <w:rPr>
          <w:rFonts w:asciiTheme="minorHAnsi" w:hAnsiTheme="minorHAnsi" w:cstheme="minorHAnsi"/>
          <w:color w:val="000000"/>
          <w:sz w:val="20"/>
          <w:szCs w:val="20"/>
        </w:rPr>
        <w:t>377-2555</w:t>
      </w:r>
      <w:r w:rsidRPr="00D7164F">
        <w:rPr>
          <w:rFonts w:asciiTheme="minorHAnsi" w:hAnsiTheme="minorHAnsi" w:cstheme="minorHAnsi"/>
          <w:color w:val="000000"/>
          <w:sz w:val="20"/>
          <w:szCs w:val="20"/>
        </w:rPr>
        <w:br/>
        <w:t>5301 NE 40th Terrace, Gainesville, FL 32609</w:t>
      </w:r>
    </w:p>
    <w:p w14:paraId="4BBE8FFF" w14:textId="77777777" w:rsidR="00A3482D"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Provide comprehensive residential education and job training for youth ages 16 through 24; the upper age limit may be waived for applicants with disabilities. Training accommodations are available. Students are usually matched with programs in their interest areas and near their residences.</w:t>
      </w:r>
    </w:p>
    <w:p w14:paraId="4C899158" w14:textId="77BDE9C8"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lastRenderedPageBreak/>
        <w:t>Agency for Persons with Disabilities</w:t>
      </w:r>
      <w:r w:rsidRPr="00D7164F">
        <w:rPr>
          <w:rFonts w:asciiTheme="minorHAnsi" w:hAnsiTheme="minorHAnsi" w:cstheme="minorHAnsi"/>
          <w:color w:val="000000"/>
          <w:sz w:val="20"/>
          <w:szCs w:val="20"/>
        </w:rPr>
        <w:t> </w:t>
      </w:r>
    </w:p>
    <w:p w14:paraId="2DAE27ED" w14:textId="31A3103E" w:rsidR="00A8659B"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https://apd.myflorida.com/</w:t>
      </w:r>
    </w:p>
    <w:p w14:paraId="7E9DBDA9" w14:textId="3B4A57D9" w:rsidR="00A8659B" w:rsidRPr="00A8659B" w:rsidRDefault="00A8659B" w:rsidP="00A8659B">
      <w:pPr>
        <w:rPr>
          <w:rFonts w:asciiTheme="minorHAnsi" w:hAnsiTheme="minorHAnsi" w:cstheme="minorHAnsi"/>
          <w:sz w:val="20"/>
          <w:szCs w:val="20"/>
        </w:rPr>
      </w:pPr>
      <w:r w:rsidRPr="00A8659B">
        <w:rPr>
          <w:rFonts w:asciiTheme="minorHAnsi" w:hAnsiTheme="minorHAnsi" w:cstheme="minorHAnsi"/>
          <w:color w:val="000000"/>
          <w:sz w:val="20"/>
          <w:szCs w:val="20"/>
        </w:rPr>
        <w:t>352-955-6199</w:t>
      </w:r>
    </w:p>
    <w:p w14:paraId="119096F7" w14:textId="77777777" w:rsidR="00A8659B" w:rsidRPr="00A8659B" w:rsidRDefault="00A8659B" w:rsidP="00A8659B">
      <w:pPr>
        <w:rPr>
          <w:rFonts w:asciiTheme="minorHAnsi" w:hAnsiTheme="minorHAnsi" w:cstheme="minorHAnsi"/>
          <w:sz w:val="20"/>
          <w:szCs w:val="20"/>
        </w:rPr>
      </w:pPr>
      <w:r w:rsidRPr="00A8659B">
        <w:rPr>
          <w:rFonts w:asciiTheme="minorHAnsi" w:hAnsiTheme="minorHAnsi" w:cstheme="minorHAnsi"/>
          <w:color w:val="000000"/>
          <w:sz w:val="20"/>
          <w:szCs w:val="20"/>
        </w:rPr>
        <w:t>Jennifer Fennell</w:t>
      </w:r>
    </w:p>
    <w:p w14:paraId="300EC297" w14:textId="0CCDA894" w:rsidR="00A8659B" w:rsidRPr="00A8659B" w:rsidRDefault="00A8659B" w:rsidP="00A8659B">
      <w:pPr>
        <w:rPr>
          <w:rFonts w:asciiTheme="minorHAnsi" w:hAnsiTheme="minorHAnsi" w:cstheme="minorHAnsi"/>
          <w:sz w:val="20"/>
          <w:szCs w:val="20"/>
        </w:rPr>
      </w:pPr>
      <w:r w:rsidRPr="00A8659B">
        <w:rPr>
          <w:rFonts w:asciiTheme="minorHAnsi" w:hAnsiTheme="minorHAnsi" w:cstheme="minorHAnsi"/>
          <w:sz w:val="20"/>
          <w:szCs w:val="20"/>
        </w:rPr>
        <w:t>Jennifer.fennell@apdcares.org</w:t>
      </w:r>
    </w:p>
    <w:p w14:paraId="4EC099A9" w14:textId="01492676" w:rsidR="00893A8E"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Supports persons with developmental disabilities (spina bifida, autism, cerebral palsy, Prader-Willi </w:t>
      </w:r>
      <w:r w:rsidR="00A8659B" w:rsidRPr="00D7164F">
        <w:rPr>
          <w:rFonts w:asciiTheme="minorHAnsi" w:hAnsiTheme="minorHAnsi" w:cstheme="minorHAnsi"/>
          <w:color w:val="000000"/>
          <w:sz w:val="20"/>
          <w:szCs w:val="20"/>
        </w:rPr>
        <w:t>syndrome,</w:t>
      </w:r>
      <w:r w:rsidRPr="00D7164F">
        <w:rPr>
          <w:rFonts w:asciiTheme="minorHAnsi" w:hAnsiTheme="minorHAnsi" w:cstheme="minorHAnsi"/>
          <w:color w:val="000000"/>
          <w:sz w:val="20"/>
          <w:szCs w:val="20"/>
        </w:rPr>
        <w:t xml:space="preserve"> and mental retardation) in living, </w:t>
      </w:r>
      <w:r w:rsidR="00FA20ED" w:rsidRPr="00D7164F">
        <w:rPr>
          <w:rFonts w:asciiTheme="minorHAnsi" w:hAnsiTheme="minorHAnsi" w:cstheme="minorHAnsi"/>
          <w:color w:val="000000"/>
          <w:sz w:val="20"/>
          <w:szCs w:val="20"/>
        </w:rPr>
        <w:t>learning,</w:t>
      </w:r>
      <w:r w:rsidRPr="00D7164F">
        <w:rPr>
          <w:rFonts w:asciiTheme="minorHAnsi" w:hAnsiTheme="minorHAnsi" w:cstheme="minorHAnsi"/>
          <w:color w:val="000000"/>
          <w:sz w:val="20"/>
          <w:szCs w:val="20"/>
        </w:rPr>
        <w:t xml:space="preserve"> and working in their communities</w:t>
      </w:r>
      <w:r w:rsidR="00B901FF">
        <w:rPr>
          <w:rFonts w:asciiTheme="minorHAnsi" w:hAnsiTheme="minorHAnsi" w:cstheme="minorHAnsi"/>
          <w:color w:val="000000"/>
          <w:sz w:val="20"/>
          <w:szCs w:val="20"/>
        </w:rPr>
        <w:t>.</w:t>
      </w:r>
    </w:p>
    <w:p w14:paraId="6C4098C4" w14:textId="58F64D30" w:rsidR="00892249" w:rsidRDefault="00892249"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084B8D47" w14:textId="77777777" w:rsidR="00B901FF" w:rsidRDefault="00B901FF" w:rsidP="00B901FF">
      <w:pPr>
        <w:rPr>
          <w:rFonts w:asciiTheme="minorHAnsi" w:hAnsiTheme="minorHAnsi" w:cstheme="minorHAnsi"/>
          <w:sz w:val="20"/>
          <w:szCs w:val="20"/>
        </w:rPr>
      </w:pPr>
      <w:r>
        <w:rPr>
          <w:rFonts w:asciiTheme="minorHAnsi" w:hAnsiTheme="minorHAnsi" w:cstheme="minorHAnsi"/>
          <w:b/>
          <w:bCs/>
          <w:sz w:val="20"/>
          <w:szCs w:val="20"/>
        </w:rPr>
        <w:t>The Arc North Florida</w:t>
      </w:r>
    </w:p>
    <w:p w14:paraId="5577A493" w14:textId="77777777" w:rsidR="00B901FF" w:rsidRDefault="00B901FF" w:rsidP="00B901FF">
      <w:pPr>
        <w:rPr>
          <w:rFonts w:asciiTheme="minorHAnsi" w:hAnsiTheme="minorHAnsi" w:cstheme="minorHAnsi"/>
          <w:sz w:val="20"/>
          <w:szCs w:val="20"/>
        </w:rPr>
      </w:pPr>
      <w:r w:rsidRPr="00A81247">
        <w:rPr>
          <w:rFonts w:asciiTheme="minorHAnsi" w:hAnsiTheme="minorHAnsi" w:cstheme="minorHAnsi"/>
          <w:sz w:val="20"/>
          <w:szCs w:val="20"/>
        </w:rPr>
        <w:t>https://www.arcnfl.com/</w:t>
      </w:r>
    </w:p>
    <w:p w14:paraId="69F175B0"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 xml:space="preserve">511 </w:t>
      </w:r>
      <w:proofErr w:type="spellStart"/>
      <w:r>
        <w:rPr>
          <w:rFonts w:asciiTheme="minorHAnsi" w:hAnsiTheme="minorHAnsi" w:cstheme="minorHAnsi"/>
          <w:sz w:val="20"/>
          <w:szCs w:val="20"/>
        </w:rPr>
        <w:t>Goldkist</w:t>
      </w:r>
      <w:proofErr w:type="spellEnd"/>
      <w:r>
        <w:rPr>
          <w:rFonts w:asciiTheme="minorHAnsi" w:hAnsiTheme="minorHAnsi" w:cstheme="minorHAnsi"/>
          <w:sz w:val="20"/>
          <w:szCs w:val="20"/>
        </w:rPr>
        <w:t xml:space="preserve"> Blvd SW Live Oak, FL </w:t>
      </w:r>
    </w:p>
    <w:p w14:paraId="6F3CDC6B"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386-362-7143</w:t>
      </w:r>
    </w:p>
    <w:p w14:paraId="0CE0DBE7"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Denise Perry, ADT Supervisor (Hamilton Location)</w:t>
      </w:r>
    </w:p>
    <w:p w14:paraId="2960D71B" w14:textId="77777777" w:rsidR="00B901FF" w:rsidRDefault="00B901FF" w:rsidP="00B901FF">
      <w:pPr>
        <w:rPr>
          <w:rFonts w:asciiTheme="minorHAnsi" w:hAnsiTheme="minorHAnsi" w:cstheme="minorHAnsi"/>
          <w:sz w:val="20"/>
          <w:szCs w:val="20"/>
        </w:rPr>
      </w:pPr>
      <w:r>
        <w:rPr>
          <w:rFonts w:asciiTheme="minorHAnsi" w:hAnsiTheme="minorHAnsi" w:cstheme="minorHAnsi"/>
          <w:sz w:val="20"/>
          <w:szCs w:val="20"/>
        </w:rPr>
        <w:t>386-792-3454</w:t>
      </w:r>
    </w:p>
    <w:p w14:paraId="0328E467" w14:textId="77777777" w:rsidR="00B901FF" w:rsidRPr="00A81247" w:rsidRDefault="00B901FF" w:rsidP="00B901FF">
      <w:pPr>
        <w:rPr>
          <w:rFonts w:asciiTheme="minorHAnsi" w:hAnsiTheme="minorHAnsi" w:cstheme="minorHAnsi"/>
          <w:sz w:val="20"/>
          <w:szCs w:val="20"/>
        </w:rPr>
      </w:pPr>
    </w:p>
    <w:p w14:paraId="6AA8AC6E" w14:textId="6E553FA0" w:rsidR="00B901FF" w:rsidRDefault="00B901FF" w:rsidP="00B901FF">
      <w:pPr>
        <w:rPr>
          <w:rFonts w:asciiTheme="minorHAnsi" w:hAnsiTheme="minorHAnsi" w:cstheme="minorHAnsi"/>
          <w:color w:val="000000" w:themeColor="text1"/>
          <w:sz w:val="20"/>
          <w:szCs w:val="20"/>
          <w:shd w:val="clear" w:color="auto" w:fill="FFFFFF"/>
        </w:rPr>
      </w:pPr>
      <w:r w:rsidRPr="00A81247">
        <w:rPr>
          <w:rFonts w:asciiTheme="minorHAnsi" w:hAnsiTheme="minorHAnsi" w:cstheme="minorHAnsi"/>
          <w:color w:val="000000" w:themeColor="text1"/>
          <w:sz w:val="20"/>
          <w:szCs w:val="20"/>
          <w:shd w:val="clear" w:color="auto" w:fill="FFFFFF"/>
        </w:rPr>
        <w:t xml:space="preserve">The Arc North Florida plays an active role in meeting the needs of all people with developmental disabilities. </w:t>
      </w:r>
      <w:r>
        <w:rPr>
          <w:rFonts w:asciiTheme="minorHAnsi" w:hAnsiTheme="minorHAnsi" w:cstheme="minorHAnsi"/>
          <w:color w:val="000000" w:themeColor="text1"/>
          <w:sz w:val="20"/>
          <w:szCs w:val="20"/>
          <w:shd w:val="clear" w:color="auto" w:fill="FFFFFF"/>
        </w:rPr>
        <w:t>Their</w:t>
      </w:r>
      <w:r w:rsidRPr="00A81247">
        <w:rPr>
          <w:rFonts w:asciiTheme="minorHAnsi" w:hAnsiTheme="minorHAnsi" w:cstheme="minorHAnsi"/>
          <w:color w:val="000000" w:themeColor="text1"/>
          <w:sz w:val="20"/>
          <w:szCs w:val="20"/>
          <w:shd w:val="clear" w:color="auto" w:fill="FFFFFF"/>
        </w:rPr>
        <w:t xml:space="preserve"> mission focuses on helping to develop supports necessary for people to live independently and become a more integral part of the community. </w:t>
      </w:r>
      <w:r>
        <w:rPr>
          <w:rFonts w:asciiTheme="minorHAnsi" w:hAnsiTheme="minorHAnsi" w:cstheme="minorHAnsi"/>
          <w:color w:val="000000" w:themeColor="text1"/>
          <w:sz w:val="20"/>
          <w:szCs w:val="20"/>
          <w:shd w:val="clear" w:color="auto" w:fill="FFFFFF"/>
        </w:rPr>
        <w:t>S</w:t>
      </w:r>
      <w:r w:rsidRPr="00A81247">
        <w:rPr>
          <w:rFonts w:asciiTheme="minorHAnsi" w:hAnsiTheme="minorHAnsi" w:cstheme="minorHAnsi"/>
          <w:color w:val="000000" w:themeColor="text1"/>
          <w:sz w:val="20"/>
          <w:szCs w:val="20"/>
          <w:shd w:val="clear" w:color="auto" w:fill="FFFFFF"/>
        </w:rPr>
        <w:t xml:space="preserve">ervice locations include the Administrative Office, Adult Day Training facility, and </w:t>
      </w:r>
    </w:p>
    <w:p w14:paraId="63EBE967" w14:textId="052CE735" w:rsidR="00B901FF" w:rsidRDefault="00B901FF" w:rsidP="00B901F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r</w:t>
      </w:r>
      <w:r w:rsidRPr="00A81247">
        <w:rPr>
          <w:rFonts w:asciiTheme="minorHAnsi" w:hAnsiTheme="minorHAnsi" w:cstheme="minorHAnsi"/>
          <w:color w:val="000000" w:themeColor="text1"/>
          <w:sz w:val="20"/>
          <w:szCs w:val="20"/>
          <w:shd w:val="clear" w:color="auto" w:fill="FFFFFF"/>
        </w:rPr>
        <w:t xml:space="preserve">esidential facilities located in Live Oak, and the Adult Day Training facilities in </w:t>
      </w:r>
      <w:proofErr w:type="spellStart"/>
      <w:r w:rsidRPr="00A81247">
        <w:rPr>
          <w:rFonts w:asciiTheme="minorHAnsi" w:hAnsiTheme="minorHAnsi" w:cstheme="minorHAnsi"/>
          <w:color w:val="000000" w:themeColor="text1"/>
          <w:sz w:val="20"/>
          <w:szCs w:val="20"/>
          <w:shd w:val="clear" w:color="auto" w:fill="FFFFFF"/>
        </w:rPr>
        <w:t>Macclenny</w:t>
      </w:r>
      <w:proofErr w:type="spellEnd"/>
      <w:r w:rsidRPr="00A81247">
        <w:rPr>
          <w:rFonts w:asciiTheme="minorHAnsi" w:hAnsiTheme="minorHAnsi" w:cstheme="minorHAnsi"/>
          <w:color w:val="000000" w:themeColor="text1"/>
          <w:sz w:val="20"/>
          <w:szCs w:val="20"/>
          <w:shd w:val="clear" w:color="auto" w:fill="FFFFFF"/>
        </w:rPr>
        <w:t xml:space="preserve"> and Jasper.</w:t>
      </w:r>
    </w:p>
    <w:p w14:paraId="6C65EE68"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
    <w:p w14:paraId="1D77EB64" w14:textId="77777777" w:rsidR="00B901FF" w:rsidRPr="00BC3A30" w:rsidRDefault="00B901FF" w:rsidP="00B901FF">
      <w:pPr>
        <w:rPr>
          <w:rFonts w:asciiTheme="minorHAnsi" w:hAnsiTheme="minorHAnsi" w:cstheme="minorHAnsi"/>
          <w:b/>
          <w:bCs/>
          <w:color w:val="000000"/>
          <w:sz w:val="20"/>
          <w:szCs w:val="20"/>
          <w:shd w:val="clear" w:color="auto" w:fill="FFFFFF"/>
        </w:rPr>
      </w:pPr>
      <w:r w:rsidRPr="00BC3A30">
        <w:rPr>
          <w:rFonts w:asciiTheme="minorHAnsi" w:hAnsiTheme="minorHAnsi" w:cstheme="minorHAnsi"/>
          <w:b/>
          <w:bCs/>
          <w:color w:val="000000"/>
          <w:sz w:val="20"/>
          <w:szCs w:val="20"/>
          <w:shd w:val="clear" w:color="auto" w:fill="FFFFFF"/>
        </w:rPr>
        <w:t>Brain and Spinal Cord Injury Program</w:t>
      </w:r>
    </w:p>
    <w:p w14:paraId="1C8E2C7A" w14:textId="77777777" w:rsidR="00B901FF" w:rsidRDefault="00B901FF" w:rsidP="00B901FF">
      <w:pPr>
        <w:rPr>
          <w:rFonts w:asciiTheme="minorHAnsi" w:hAnsiTheme="minorHAnsi" w:cstheme="minorHAnsi"/>
          <w:color w:val="000000"/>
          <w:sz w:val="20"/>
          <w:szCs w:val="20"/>
          <w:shd w:val="clear" w:color="auto" w:fill="FFFFFF"/>
        </w:rPr>
      </w:pPr>
      <w:r w:rsidRPr="00BC3A30">
        <w:rPr>
          <w:rFonts w:asciiTheme="minorHAnsi" w:hAnsiTheme="minorHAnsi" w:cstheme="minorHAnsi"/>
          <w:color w:val="000000"/>
          <w:sz w:val="20"/>
          <w:szCs w:val="20"/>
          <w:shd w:val="clear" w:color="auto" w:fill="FFFFFF"/>
        </w:rPr>
        <w:t>http://www.floridahealth.gov/provider-and-partner-resources/brain-and-spinal-cord-injury-program</w:t>
      </w:r>
    </w:p>
    <w:p w14:paraId="154D134C"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4052 Bald Cypress Way, Bin C25 </w:t>
      </w:r>
    </w:p>
    <w:p w14:paraId="48EA0F52"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565A85EB"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850-245-4045</w:t>
      </w:r>
    </w:p>
    <w:p w14:paraId="69D06CFF" w14:textId="77777777" w:rsidR="00B901FF" w:rsidRDefault="00B901FF" w:rsidP="00B901F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800-342-0778</w:t>
      </w:r>
    </w:p>
    <w:p w14:paraId="7BF270AA" w14:textId="77777777" w:rsidR="00B901FF" w:rsidRDefault="00B901FF" w:rsidP="00B901FF">
      <w:pPr>
        <w:rPr>
          <w:rFonts w:asciiTheme="minorHAnsi" w:hAnsiTheme="minorHAnsi" w:cstheme="minorHAnsi"/>
          <w:color w:val="000000"/>
          <w:sz w:val="20"/>
          <w:szCs w:val="20"/>
          <w:shd w:val="clear" w:color="auto" w:fill="FFFFFF"/>
        </w:rPr>
      </w:pPr>
    </w:p>
    <w:p w14:paraId="1ED91788" w14:textId="77777777" w:rsidR="00B901FF" w:rsidRPr="00A81247" w:rsidRDefault="00B901FF" w:rsidP="00B901FF">
      <w:pPr>
        <w:rPr>
          <w:rFonts w:asciiTheme="minorHAnsi" w:hAnsiTheme="minorHAnsi" w:cstheme="minorHAnsi"/>
          <w:sz w:val="20"/>
          <w:szCs w:val="20"/>
        </w:rPr>
      </w:pPr>
      <w:r w:rsidRPr="00A81247">
        <w:rPr>
          <w:rFonts w:asciiTheme="minorHAnsi" w:hAnsiTheme="minorHAnsi" w:cstheme="minorHAnsi"/>
          <w:color w:val="000000"/>
          <w:sz w:val="20"/>
          <w:szCs w:val="20"/>
          <w:shd w:val="clear" w:color="auto" w:fill="FFFFFF"/>
        </w:rPr>
        <w:t>The Brain and Spinal Cord Injury Program (BSCIP) is administered by the Florida Department of Health. The program is primarily funded by the Brain and Spinal Cord Injury Program Trust Fund, as outlined in section 381.79, Florida Statutes. These funds are appropriated to the department for the purpose of providing the cost of care for brain or spinal cord injuries as a payor of last resort to residents of this state. The program also receives state general revenue funding as well.</w:t>
      </w:r>
    </w:p>
    <w:p w14:paraId="096873EF" w14:textId="77777777" w:rsidR="00B901FF" w:rsidRPr="00D7164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
    <w:p w14:paraId="07343BCB"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b/>
          <w:bCs/>
          <w:color w:val="000000"/>
          <w:sz w:val="20"/>
          <w:szCs w:val="20"/>
        </w:rPr>
        <w:t>Center for Independent Living</w:t>
      </w:r>
    </w:p>
    <w:p w14:paraId="79E69569" w14:textId="77777777" w:rsidR="00B901FF" w:rsidRPr="00D7164F" w:rsidRDefault="00B901FF" w:rsidP="00B901FF">
      <w:pPr>
        <w:rPr>
          <w:rFonts w:asciiTheme="minorHAnsi" w:hAnsiTheme="minorHAnsi" w:cstheme="minorHAnsi"/>
          <w:color w:val="000000" w:themeColor="text1"/>
          <w:sz w:val="20"/>
          <w:szCs w:val="20"/>
        </w:rPr>
      </w:pPr>
      <w:r w:rsidRPr="00893A8E">
        <w:rPr>
          <w:rFonts w:asciiTheme="minorHAnsi" w:hAnsiTheme="minorHAnsi" w:cstheme="minorHAnsi"/>
          <w:color w:val="000000" w:themeColor="text1"/>
          <w:sz w:val="20"/>
          <w:szCs w:val="20"/>
        </w:rPr>
        <w:t>www.cilncf.org</w:t>
      </w:r>
    </w:p>
    <w:p w14:paraId="1DFEE5F7"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color w:val="000000"/>
          <w:sz w:val="20"/>
          <w:szCs w:val="20"/>
        </w:rPr>
        <w:t>Program Dir. Linda Butler:</w:t>
      </w:r>
      <w:r w:rsidRPr="003A5686">
        <w:rPr>
          <w:rFonts w:asciiTheme="minorHAnsi" w:hAnsiTheme="minorHAnsi" w:cstheme="minorHAnsi"/>
          <w:b/>
          <w:bCs/>
          <w:color w:val="000000"/>
          <w:sz w:val="20"/>
          <w:szCs w:val="20"/>
        </w:rPr>
        <w:t xml:space="preserve"> </w:t>
      </w:r>
      <w:r w:rsidRPr="003A5686">
        <w:rPr>
          <w:rFonts w:asciiTheme="minorHAnsi" w:hAnsiTheme="minorHAnsi" w:cstheme="minorHAnsi"/>
          <w:color w:val="000000"/>
          <w:sz w:val="20"/>
          <w:szCs w:val="20"/>
        </w:rPr>
        <w:t>lbutler@clincf.org</w:t>
      </w:r>
    </w:p>
    <w:p w14:paraId="56C90248" w14:textId="77777777" w:rsidR="00B901FF" w:rsidRPr="003A5686" w:rsidRDefault="00B901FF" w:rsidP="00B901FF">
      <w:pPr>
        <w:rPr>
          <w:rFonts w:asciiTheme="minorHAnsi" w:hAnsiTheme="minorHAnsi" w:cstheme="minorHAnsi"/>
          <w:color w:val="000000"/>
          <w:sz w:val="20"/>
          <w:szCs w:val="20"/>
        </w:rPr>
      </w:pPr>
      <w:r w:rsidRPr="003A5686">
        <w:rPr>
          <w:rFonts w:asciiTheme="minorHAnsi" w:hAnsiTheme="minorHAnsi" w:cstheme="minorHAnsi"/>
          <w:color w:val="000000"/>
          <w:sz w:val="20"/>
          <w:szCs w:val="20"/>
        </w:rPr>
        <w:t xml:space="preserve">Assoc. Dir. Amy Tharpe: </w:t>
      </w:r>
      <w:r w:rsidRPr="003A5686">
        <w:rPr>
          <w:rFonts w:asciiTheme="minorHAnsi" w:hAnsiTheme="minorHAnsi" w:cstheme="minorHAnsi"/>
          <w:color w:val="000000" w:themeColor="text1"/>
          <w:sz w:val="20"/>
          <w:szCs w:val="20"/>
        </w:rPr>
        <w:t>Amy@cilncf.org                                   </w:t>
      </w:r>
    </w:p>
    <w:p w14:paraId="78695DEB" w14:textId="77777777"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color w:val="000000"/>
          <w:sz w:val="20"/>
          <w:szCs w:val="20"/>
        </w:rPr>
        <w:t>352</w:t>
      </w:r>
      <w:r>
        <w:rPr>
          <w:rFonts w:asciiTheme="minorHAnsi" w:hAnsiTheme="minorHAnsi" w:cstheme="minorHAnsi"/>
          <w:color w:val="000000"/>
          <w:sz w:val="20"/>
          <w:szCs w:val="20"/>
        </w:rPr>
        <w:t>-</w:t>
      </w:r>
      <w:r w:rsidRPr="003A5686">
        <w:rPr>
          <w:rFonts w:asciiTheme="minorHAnsi" w:hAnsiTheme="minorHAnsi" w:cstheme="minorHAnsi"/>
          <w:color w:val="000000"/>
          <w:sz w:val="20"/>
          <w:szCs w:val="20"/>
        </w:rPr>
        <w:t>378-7474 ext. 25</w:t>
      </w:r>
    </w:p>
    <w:p w14:paraId="7D44F16F" w14:textId="77777777" w:rsidR="00B901FF" w:rsidRPr="003A5686" w:rsidRDefault="00B901FF" w:rsidP="00B901FF">
      <w:pPr>
        <w:rPr>
          <w:rFonts w:asciiTheme="minorHAnsi" w:hAnsiTheme="minorHAnsi" w:cstheme="minorHAnsi"/>
          <w:sz w:val="20"/>
          <w:szCs w:val="20"/>
        </w:rPr>
      </w:pPr>
    </w:p>
    <w:p w14:paraId="58EF3346" w14:textId="26AE82C5" w:rsidR="00B901FF" w:rsidRPr="003A5686" w:rsidRDefault="00B901FF" w:rsidP="00B901FF">
      <w:pPr>
        <w:rPr>
          <w:rFonts w:asciiTheme="minorHAnsi" w:hAnsiTheme="minorHAnsi" w:cstheme="minorHAnsi"/>
          <w:sz w:val="20"/>
          <w:szCs w:val="20"/>
        </w:rPr>
      </w:pPr>
      <w:r w:rsidRPr="003A5686">
        <w:rPr>
          <w:rFonts w:asciiTheme="minorHAnsi" w:hAnsiTheme="minorHAnsi" w:cstheme="minorHAnsi"/>
          <w:sz w:val="20"/>
          <w:szCs w:val="20"/>
        </w:rPr>
        <w:t>Services: advocacy, information &amp; referral, independent living skills, peer support, and transition</w:t>
      </w:r>
      <w:r>
        <w:rPr>
          <w:rFonts w:asciiTheme="minorHAnsi" w:hAnsiTheme="minorHAnsi" w:cstheme="minorHAnsi"/>
          <w:sz w:val="20"/>
          <w:szCs w:val="20"/>
        </w:rPr>
        <w:t>.</w:t>
      </w:r>
    </w:p>
    <w:p w14:paraId="6B8ED952"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C3E271C"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4FF4D66"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2EFE69C" w14:textId="77777777" w:rsidR="00B901FF" w:rsidRDefault="00B901F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2341746" w14:textId="76728E03"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Children’s Medical Services (CMS) - Gainesville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http://www.floridahealth.gov/</w:t>
      </w:r>
    </w:p>
    <w:p w14:paraId="036DB545" w14:textId="77777777" w:rsidR="00B901FF" w:rsidRPr="00D7164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Stephanie Cox, Term Coordinator </w:t>
      </w:r>
      <w:r w:rsidRPr="00A8659B">
        <w:rPr>
          <w:rFonts w:asciiTheme="minorHAnsi" w:hAnsiTheme="minorHAnsi" w:cstheme="minorHAnsi"/>
          <w:color w:val="000000"/>
          <w:sz w:val="20"/>
          <w:szCs w:val="20"/>
        </w:rPr>
        <w:t>stephanie.cox@flhealth.gov</w:t>
      </w:r>
      <w:r w:rsidRPr="00D7164F">
        <w:rPr>
          <w:rFonts w:asciiTheme="minorHAnsi" w:hAnsiTheme="minorHAnsi" w:cstheme="minorHAnsi"/>
          <w:color w:val="000000"/>
          <w:sz w:val="20"/>
          <w:szCs w:val="20"/>
        </w:rPr>
        <w:br/>
        <w:t>352</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627-5077</w:t>
      </w:r>
      <w:r w:rsidRPr="00D7164F">
        <w:rPr>
          <w:rFonts w:asciiTheme="minorHAnsi" w:hAnsiTheme="minorHAnsi" w:cstheme="minorHAnsi"/>
          <w:color w:val="000000"/>
          <w:sz w:val="20"/>
          <w:szCs w:val="20"/>
        </w:rPr>
        <w:br/>
        <w:t>1699 SW 16th Avenue, Gainesville, FL 32608</w:t>
      </w:r>
      <w:r w:rsidRPr="00D7164F">
        <w:rPr>
          <w:rFonts w:asciiTheme="minorHAnsi" w:hAnsiTheme="minorHAnsi" w:cstheme="minorHAnsi"/>
          <w:color w:val="000000"/>
          <w:sz w:val="20"/>
          <w:szCs w:val="20"/>
        </w:rPr>
        <w:br/>
        <w:t>Offers programs for children and young adults with special needs including health services, child protection and safety, child and family information, early intervention and child development and newborn screening provided by highly qualified physicians, nurses, social workers, and other healthcare providers.</w:t>
      </w:r>
    </w:p>
    <w:p w14:paraId="79E4706C" w14:textId="77777777" w:rsidR="00A8659B" w:rsidRDefault="00A8659B"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4794B350" w14:textId="4DCAD89A" w:rsidR="00A8659B" w:rsidRDefault="00D7164F"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Department of Children and Families - Circuit 3</w:t>
      </w:r>
    </w:p>
    <w:p w14:paraId="2318E316" w14:textId="22A82ACE" w:rsidR="00A8659B"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https://www.myflfamilies.com/</w:t>
      </w:r>
    </w:p>
    <w:p w14:paraId="6C7569FE" w14:textId="2B96BD32" w:rsidR="00D7164F" w:rsidRP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Patricia Medlock, Regional Director</w:t>
      </w:r>
      <w:r w:rsidRPr="00D7164F">
        <w:rPr>
          <w:rFonts w:asciiTheme="minorHAnsi" w:hAnsiTheme="minorHAnsi" w:cstheme="minorHAnsi"/>
          <w:color w:val="000000"/>
          <w:sz w:val="20"/>
          <w:szCs w:val="20"/>
        </w:rPr>
        <w:br/>
        <w:t>(904) 723-2000</w:t>
      </w:r>
    </w:p>
    <w:p w14:paraId="4E1129D2" w14:textId="77777777" w:rsidR="00A8659B" w:rsidRDefault="00A8659B"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8C3DECE" w14:textId="1B20A2C5" w:rsidR="00A8659B" w:rsidRDefault="00D7164F"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A8659B">
        <w:rPr>
          <w:rFonts w:asciiTheme="minorHAnsi" w:hAnsiTheme="minorHAnsi" w:cstheme="minorHAnsi"/>
          <w:b/>
          <w:bCs/>
          <w:color w:val="000000"/>
          <w:sz w:val="20"/>
          <w:szCs w:val="20"/>
        </w:rPr>
        <w:t>Division of Blind Services - Tallahassee District Office</w:t>
      </w:r>
    </w:p>
    <w:p w14:paraId="7F402377" w14:textId="58F13D82" w:rsidR="00E54EF3" w:rsidRDefault="00A8659B"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color w:val="000000"/>
          <w:sz w:val="20"/>
          <w:szCs w:val="20"/>
        </w:rPr>
        <w:t>http://dbs.myflorida.com/</w:t>
      </w:r>
      <w:r w:rsidR="00D7164F" w:rsidRPr="00D7164F">
        <w:rPr>
          <w:rFonts w:asciiTheme="minorHAnsi" w:hAnsiTheme="minorHAnsi" w:cstheme="minorHAnsi"/>
          <w:color w:val="000000"/>
          <w:sz w:val="20"/>
          <w:szCs w:val="20"/>
        </w:rPr>
        <w:br/>
        <w:t>Wayne Jennings, District Administrator</w:t>
      </w:r>
      <w:r w:rsidR="00D7164F" w:rsidRPr="00D7164F">
        <w:rPr>
          <w:rFonts w:asciiTheme="minorHAnsi" w:hAnsiTheme="minorHAnsi" w:cstheme="minorHAnsi"/>
          <w:color w:val="000000"/>
          <w:sz w:val="20"/>
          <w:szCs w:val="20"/>
        </w:rPr>
        <w:br/>
        <w:t>850</w:t>
      </w:r>
      <w:r>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 xml:space="preserve">245-0370 </w:t>
      </w:r>
      <w:r>
        <w:rPr>
          <w:rFonts w:asciiTheme="minorHAnsi" w:hAnsiTheme="minorHAnsi" w:cstheme="minorHAnsi"/>
          <w:color w:val="000000"/>
          <w:sz w:val="20"/>
          <w:szCs w:val="20"/>
        </w:rPr>
        <w:t xml:space="preserve">or toll-free </w:t>
      </w:r>
      <w:r w:rsidR="00D7164F" w:rsidRPr="00D7164F">
        <w:rPr>
          <w:rFonts w:asciiTheme="minorHAnsi" w:hAnsiTheme="minorHAnsi" w:cstheme="minorHAnsi"/>
          <w:color w:val="000000"/>
          <w:sz w:val="20"/>
          <w:szCs w:val="20"/>
        </w:rPr>
        <w:t>800</w:t>
      </w:r>
      <w:r>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672-7038</w:t>
      </w:r>
      <w:r w:rsidR="00D7164F" w:rsidRPr="00D7164F">
        <w:rPr>
          <w:rFonts w:asciiTheme="minorHAnsi" w:hAnsiTheme="minorHAnsi" w:cstheme="minorHAnsi"/>
          <w:color w:val="000000"/>
          <w:sz w:val="20"/>
          <w:szCs w:val="20"/>
        </w:rPr>
        <w:br/>
        <w:t>1311 Executive Center Dr</w:t>
      </w:r>
      <w:r w:rsidR="00E54EF3">
        <w:rPr>
          <w:rFonts w:asciiTheme="minorHAnsi" w:hAnsiTheme="minorHAnsi" w:cstheme="minorHAnsi"/>
          <w:color w:val="000000"/>
          <w:sz w:val="20"/>
          <w:szCs w:val="20"/>
        </w:rPr>
        <w:t>.</w:t>
      </w:r>
      <w:r w:rsidR="00D7164F" w:rsidRPr="00D7164F">
        <w:rPr>
          <w:rFonts w:asciiTheme="minorHAnsi" w:hAnsiTheme="minorHAnsi" w:cstheme="minorHAnsi"/>
          <w:color w:val="000000"/>
          <w:sz w:val="20"/>
          <w:szCs w:val="20"/>
        </w:rPr>
        <w:t>, Ellis Building, Suite</w:t>
      </w:r>
      <w:r w:rsidR="00E54EF3">
        <w:rPr>
          <w:rFonts w:asciiTheme="minorHAnsi" w:hAnsiTheme="minorHAnsi" w:cstheme="minorHAnsi"/>
          <w:color w:val="000000"/>
          <w:sz w:val="20"/>
          <w:szCs w:val="20"/>
        </w:rPr>
        <w:t xml:space="preserve"> 100-D</w:t>
      </w:r>
    </w:p>
    <w:p w14:paraId="4D499687" w14:textId="79099258"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Tallahassee, FL 32399</w:t>
      </w:r>
      <w:r w:rsidRPr="00D7164F">
        <w:rPr>
          <w:rFonts w:asciiTheme="minorHAnsi" w:hAnsiTheme="minorHAnsi" w:cstheme="minorHAnsi"/>
          <w:color w:val="000000"/>
          <w:sz w:val="20"/>
          <w:szCs w:val="20"/>
        </w:rPr>
        <w:br/>
      </w:r>
    </w:p>
    <w:p w14:paraId="79CD474C" w14:textId="77777777" w:rsidR="00692297"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Provides services to persons who are blind, have severe visual impairments and have disabling conditions that make it </w:t>
      </w:r>
    </w:p>
    <w:p w14:paraId="6F703972" w14:textId="533530E9" w:rsid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difficult to read regular print including early-intervention education to children from birth to 5 years of age, a school-to-work transition program, independent living services, job opportunities in food service and Braille and talking book library services</w:t>
      </w:r>
      <w:r w:rsidR="00A8659B">
        <w:rPr>
          <w:rFonts w:asciiTheme="minorHAnsi" w:hAnsiTheme="minorHAnsi" w:cstheme="minorHAnsi"/>
          <w:color w:val="000000"/>
          <w:sz w:val="20"/>
          <w:szCs w:val="20"/>
        </w:rPr>
        <w:t>.</w:t>
      </w:r>
    </w:p>
    <w:p w14:paraId="77649224" w14:textId="77777777" w:rsidR="00B901FF" w:rsidRDefault="00B901FF" w:rsidP="00267BE3">
      <w:pPr>
        <w:rPr>
          <w:rFonts w:asciiTheme="minorHAnsi" w:hAnsiTheme="minorHAnsi" w:cstheme="minorHAnsi"/>
          <w:b/>
          <w:bCs/>
          <w:sz w:val="20"/>
          <w:szCs w:val="20"/>
        </w:rPr>
      </w:pPr>
    </w:p>
    <w:p w14:paraId="358B1DD0" w14:textId="557EAAA0" w:rsidR="00267BE3" w:rsidRDefault="00267BE3" w:rsidP="00267BE3">
      <w:pPr>
        <w:rPr>
          <w:rFonts w:asciiTheme="minorHAnsi" w:hAnsiTheme="minorHAnsi" w:cstheme="minorHAnsi"/>
          <w:sz w:val="20"/>
          <w:szCs w:val="20"/>
        </w:rPr>
      </w:pPr>
      <w:r>
        <w:rPr>
          <w:rFonts w:asciiTheme="minorHAnsi" w:hAnsiTheme="minorHAnsi" w:cstheme="minorHAnsi"/>
          <w:b/>
          <w:bCs/>
          <w:sz w:val="20"/>
          <w:szCs w:val="20"/>
        </w:rPr>
        <w:t>Family Network on Disabilities (FND)</w:t>
      </w:r>
    </w:p>
    <w:p w14:paraId="350379A6" w14:textId="77777777" w:rsidR="00267BE3" w:rsidRDefault="00267BE3" w:rsidP="00267BE3">
      <w:pPr>
        <w:rPr>
          <w:rFonts w:asciiTheme="minorHAnsi" w:hAnsiTheme="minorHAnsi" w:cstheme="minorHAnsi"/>
          <w:sz w:val="20"/>
          <w:szCs w:val="20"/>
        </w:rPr>
      </w:pPr>
      <w:r w:rsidRPr="00BC3A30">
        <w:rPr>
          <w:rFonts w:asciiTheme="minorHAnsi" w:hAnsiTheme="minorHAnsi" w:cstheme="minorHAnsi"/>
          <w:sz w:val="20"/>
          <w:szCs w:val="20"/>
        </w:rPr>
        <w:t>www.fndusa.org</w:t>
      </w:r>
    </w:p>
    <w:p w14:paraId="615E9AE9"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26750 US Hwy. 19 North, Suite 410</w:t>
      </w:r>
    </w:p>
    <w:p w14:paraId="0569D309"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Clearwater, FL 33761</w:t>
      </w:r>
    </w:p>
    <w:p w14:paraId="47D1B372"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Kathy Powell, Project Director, POPIN</w:t>
      </w:r>
    </w:p>
    <w:p w14:paraId="52DDF893" w14:textId="77777777" w:rsidR="00267BE3" w:rsidRDefault="00267BE3" w:rsidP="00267BE3">
      <w:pPr>
        <w:rPr>
          <w:rFonts w:asciiTheme="minorHAnsi" w:hAnsiTheme="minorHAnsi" w:cstheme="minorHAnsi"/>
          <w:sz w:val="20"/>
          <w:szCs w:val="20"/>
        </w:rPr>
      </w:pPr>
      <w:r w:rsidRPr="00BC3A30">
        <w:rPr>
          <w:rFonts w:asciiTheme="minorHAnsi" w:hAnsiTheme="minorHAnsi" w:cstheme="minorHAnsi"/>
          <w:sz w:val="20"/>
          <w:szCs w:val="20"/>
        </w:rPr>
        <w:t>kathyp@fndfl.org</w:t>
      </w:r>
    </w:p>
    <w:p w14:paraId="28960947" w14:textId="77777777" w:rsidR="00267BE3" w:rsidRDefault="00267BE3" w:rsidP="00267BE3">
      <w:pPr>
        <w:rPr>
          <w:rFonts w:asciiTheme="minorHAnsi" w:hAnsiTheme="minorHAnsi" w:cstheme="minorHAnsi"/>
          <w:sz w:val="20"/>
          <w:szCs w:val="20"/>
        </w:rPr>
      </w:pPr>
      <w:r>
        <w:rPr>
          <w:rFonts w:asciiTheme="minorHAnsi" w:hAnsiTheme="minorHAnsi" w:cstheme="minorHAnsi"/>
          <w:sz w:val="20"/>
          <w:szCs w:val="20"/>
        </w:rPr>
        <w:t>800-825-5736</w:t>
      </w:r>
    </w:p>
    <w:p w14:paraId="1EEEB586" w14:textId="77777777" w:rsidR="00267BE3"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rPr>
      </w:pPr>
    </w:p>
    <w:p w14:paraId="46B68928" w14:textId="07742D37" w:rsidR="00267BE3" w:rsidRPr="00BC3A30" w:rsidRDefault="008F640F" w:rsidP="00267BE3">
      <w:pPr>
        <w:rPr>
          <w:rFonts w:asciiTheme="minorHAnsi" w:hAnsiTheme="minorHAnsi" w:cstheme="minorHAnsi"/>
          <w:sz w:val="20"/>
          <w:szCs w:val="20"/>
        </w:rPr>
      </w:pPr>
      <w:r w:rsidRPr="00BC3A30">
        <w:rPr>
          <w:rFonts w:asciiTheme="minorHAnsi" w:hAnsiTheme="minorHAnsi" w:cstheme="minorHAnsi"/>
          <w:color w:val="000000"/>
          <w:sz w:val="20"/>
          <w:szCs w:val="20"/>
          <w:bdr w:val="none" w:sz="0" w:space="0" w:color="auto" w:frame="1"/>
          <w:shd w:val="clear" w:color="auto" w:fill="FFFFFF"/>
        </w:rPr>
        <w:t>Parents Offering Parents Information and Networking (POPIN)</w:t>
      </w:r>
      <w:r w:rsidR="00267BE3" w:rsidRPr="00BC3A30">
        <w:rPr>
          <w:rFonts w:asciiTheme="minorHAnsi" w:hAnsiTheme="minorHAnsi" w:cstheme="minorHAnsi"/>
          <w:b/>
          <w:bCs/>
          <w:color w:val="000000"/>
          <w:sz w:val="20"/>
          <w:szCs w:val="20"/>
          <w:bdr w:val="none" w:sz="0" w:space="0" w:color="auto" w:frame="1"/>
          <w:shd w:val="clear" w:color="auto" w:fill="FFFFFF"/>
        </w:rPr>
        <w:t xml:space="preserve"> </w:t>
      </w:r>
      <w:r w:rsidR="00267BE3">
        <w:rPr>
          <w:rFonts w:asciiTheme="minorHAnsi" w:hAnsiTheme="minorHAnsi" w:cstheme="minorHAnsi"/>
          <w:color w:val="000000"/>
          <w:sz w:val="20"/>
          <w:szCs w:val="20"/>
          <w:shd w:val="clear" w:color="auto" w:fill="FFFFFF"/>
        </w:rPr>
        <w:t>is</w:t>
      </w:r>
      <w:r w:rsidR="00267BE3" w:rsidRPr="00BC3A30">
        <w:rPr>
          <w:rFonts w:asciiTheme="minorHAnsi" w:hAnsiTheme="minorHAnsi" w:cstheme="minorHAnsi"/>
          <w:color w:val="000000"/>
          <w:sz w:val="20"/>
          <w:szCs w:val="20"/>
          <w:shd w:val="clear" w:color="auto" w:fill="FFFFFF"/>
        </w:rPr>
        <w:t xml:space="preserve"> designed to ensure that parents of children with a full range of disabilities and mental health challenges have the training and information they need to prepare their children, for not only school but to be able to </w:t>
      </w:r>
      <w:r w:rsidRPr="00BC3A30">
        <w:rPr>
          <w:rFonts w:asciiTheme="minorHAnsi" w:hAnsiTheme="minorHAnsi" w:cstheme="minorHAnsi"/>
          <w:color w:val="000000"/>
          <w:sz w:val="20"/>
          <w:szCs w:val="20"/>
          <w:shd w:val="clear" w:color="auto" w:fill="FFFFFF"/>
        </w:rPr>
        <w:t>fully lead productive and independent lives</w:t>
      </w:r>
      <w:r w:rsidR="00267BE3" w:rsidRPr="00BC3A30">
        <w:rPr>
          <w:rFonts w:asciiTheme="minorHAnsi" w:hAnsiTheme="minorHAnsi" w:cstheme="minorHAnsi"/>
          <w:color w:val="000000"/>
          <w:sz w:val="20"/>
          <w:szCs w:val="20"/>
          <w:shd w:val="clear" w:color="auto" w:fill="FFFFFF"/>
        </w:rPr>
        <w:t>. These programs offer free help and information to families of students with disabilities, and the professionals that serve them.</w:t>
      </w:r>
    </w:p>
    <w:p w14:paraId="45DCA01A"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p>
    <w:p w14:paraId="58A3C3A2" w14:textId="77777777" w:rsidR="006F122F" w:rsidRDefault="006F122F" w:rsidP="00221A62">
      <w:pPr>
        <w:rPr>
          <w:rFonts w:asciiTheme="minorHAnsi" w:hAnsiTheme="minorHAnsi" w:cstheme="minorHAnsi"/>
          <w:b/>
          <w:bCs/>
          <w:color w:val="000000"/>
          <w:sz w:val="20"/>
          <w:szCs w:val="20"/>
          <w:shd w:val="clear" w:color="auto" w:fill="FFFFFF"/>
        </w:rPr>
      </w:pPr>
    </w:p>
    <w:p w14:paraId="7A8F8932" w14:textId="73019529" w:rsidR="006F122F" w:rsidRDefault="006F122F" w:rsidP="00221A62">
      <w:pPr>
        <w:rPr>
          <w:rFonts w:asciiTheme="minorHAnsi" w:hAnsiTheme="minorHAnsi" w:cstheme="minorHAnsi"/>
          <w:b/>
          <w:bCs/>
          <w:color w:val="000000"/>
          <w:sz w:val="20"/>
          <w:szCs w:val="20"/>
          <w:shd w:val="clear" w:color="auto" w:fill="FFFFFF"/>
        </w:rPr>
      </w:pPr>
    </w:p>
    <w:p w14:paraId="1EC43D8F" w14:textId="77777777" w:rsidR="00E61770" w:rsidRDefault="00E61770" w:rsidP="00221A62">
      <w:pPr>
        <w:rPr>
          <w:rFonts w:asciiTheme="minorHAnsi" w:hAnsiTheme="minorHAnsi" w:cstheme="minorHAnsi"/>
          <w:b/>
          <w:bCs/>
          <w:color w:val="000000"/>
          <w:sz w:val="20"/>
          <w:szCs w:val="20"/>
          <w:shd w:val="clear" w:color="auto" w:fill="FFFFFF"/>
        </w:rPr>
      </w:pPr>
    </w:p>
    <w:p w14:paraId="67C48B8C" w14:textId="0EF7516E" w:rsidR="006F122F" w:rsidRDefault="006F122F" w:rsidP="00221A62">
      <w:pPr>
        <w:rPr>
          <w:rFonts w:asciiTheme="minorHAnsi" w:hAnsiTheme="minorHAnsi" w:cstheme="minorHAnsi"/>
          <w:b/>
          <w:bCs/>
          <w:color w:val="000000"/>
          <w:sz w:val="20"/>
          <w:szCs w:val="20"/>
          <w:shd w:val="clear" w:color="auto" w:fill="FFFFFF"/>
        </w:rPr>
      </w:pPr>
    </w:p>
    <w:p w14:paraId="40FB9026" w14:textId="77777777" w:rsidR="008F640F" w:rsidRDefault="008F640F" w:rsidP="00221A62">
      <w:pPr>
        <w:rPr>
          <w:rFonts w:asciiTheme="minorHAnsi" w:hAnsiTheme="minorHAnsi" w:cstheme="minorHAnsi"/>
          <w:b/>
          <w:bCs/>
          <w:color w:val="000000"/>
          <w:sz w:val="20"/>
          <w:szCs w:val="20"/>
          <w:shd w:val="clear" w:color="auto" w:fill="FFFFFF"/>
        </w:rPr>
      </w:pPr>
    </w:p>
    <w:p w14:paraId="4A828A85" w14:textId="77777777" w:rsidR="006F122F" w:rsidRDefault="006F122F" w:rsidP="00221A62">
      <w:pPr>
        <w:rPr>
          <w:rFonts w:asciiTheme="minorHAnsi" w:hAnsiTheme="minorHAnsi" w:cstheme="minorHAnsi"/>
          <w:b/>
          <w:bCs/>
          <w:color w:val="000000"/>
          <w:sz w:val="20"/>
          <w:szCs w:val="20"/>
          <w:shd w:val="clear" w:color="auto" w:fill="FFFFFF"/>
        </w:rPr>
      </w:pPr>
    </w:p>
    <w:p w14:paraId="3BF6DD56" w14:textId="7A2A7976" w:rsidR="00221A62" w:rsidRPr="00BC3A30" w:rsidRDefault="00221A62" w:rsidP="00221A62">
      <w:pPr>
        <w:rPr>
          <w:rFonts w:asciiTheme="minorHAnsi" w:hAnsiTheme="minorHAnsi" w:cstheme="minorHAnsi"/>
          <w:b/>
          <w:bCs/>
          <w:color w:val="000000"/>
          <w:sz w:val="20"/>
          <w:szCs w:val="20"/>
          <w:shd w:val="clear" w:color="auto" w:fill="FFFFFF"/>
        </w:rPr>
      </w:pPr>
      <w:r w:rsidRPr="00BC3A30">
        <w:rPr>
          <w:rFonts w:asciiTheme="minorHAnsi" w:hAnsiTheme="minorHAnsi" w:cstheme="minorHAnsi"/>
          <w:b/>
          <w:bCs/>
          <w:color w:val="000000"/>
          <w:sz w:val="20"/>
          <w:szCs w:val="20"/>
          <w:shd w:val="clear" w:color="auto" w:fill="FFFFFF"/>
        </w:rPr>
        <w:lastRenderedPageBreak/>
        <w:t>Brain and Spinal Cord Injury Program</w:t>
      </w:r>
    </w:p>
    <w:p w14:paraId="0896088F" w14:textId="77777777" w:rsidR="00221A62" w:rsidRDefault="00221A62" w:rsidP="00221A62">
      <w:pPr>
        <w:rPr>
          <w:rFonts w:asciiTheme="minorHAnsi" w:hAnsiTheme="minorHAnsi" w:cstheme="minorHAnsi"/>
          <w:color w:val="000000"/>
          <w:sz w:val="20"/>
          <w:szCs w:val="20"/>
          <w:shd w:val="clear" w:color="auto" w:fill="FFFFFF"/>
        </w:rPr>
      </w:pPr>
      <w:r w:rsidRPr="00BC3A30">
        <w:rPr>
          <w:rFonts w:asciiTheme="minorHAnsi" w:hAnsiTheme="minorHAnsi" w:cstheme="minorHAnsi"/>
          <w:color w:val="000000"/>
          <w:sz w:val="20"/>
          <w:szCs w:val="20"/>
          <w:shd w:val="clear" w:color="auto" w:fill="FFFFFF"/>
        </w:rPr>
        <w:t>http://www.floridahealth.gov/provider-and-partner-resources/brain-and-spinal-cord-injury-program</w:t>
      </w:r>
    </w:p>
    <w:p w14:paraId="7ED30108"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4052 Bald Cypress Way, Bin C25 </w:t>
      </w:r>
    </w:p>
    <w:p w14:paraId="7FDB7AC0"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220118DB"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850-245-4045</w:t>
      </w:r>
    </w:p>
    <w:p w14:paraId="1F233BD6" w14:textId="77777777"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800-342-0778</w:t>
      </w:r>
    </w:p>
    <w:p w14:paraId="25BB5603" w14:textId="77777777" w:rsidR="00221A62" w:rsidRDefault="00221A62" w:rsidP="00221A62">
      <w:pPr>
        <w:rPr>
          <w:rFonts w:asciiTheme="minorHAnsi" w:hAnsiTheme="minorHAnsi" w:cstheme="minorHAnsi"/>
          <w:color w:val="000000"/>
          <w:sz w:val="20"/>
          <w:szCs w:val="20"/>
          <w:shd w:val="clear" w:color="auto" w:fill="FFFFFF"/>
        </w:rPr>
      </w:pPr>
    </w:p>
    <w:p w14:paraId="1EDF7FB1" w14:textId="51B80FB8" w:rsidR="00221A62" w:rsidRPr="00A81247" w:rsidRDefault="00221A62" w:rsidP="00221A62">
      <w:pPr>
        <w:rPr>
          <w:rFonts w:asciiTheme="minorHAnsi" w:hAnsiTheme="minorHAnsi" w:cstheme="minorHAnsi"/>
          <w:sz w:val="20"/>
          <w:szCs w:val="20"/>
        </w:rPr>
      </w:pPr>
      <w:r w:rsidRPr="00A81247">
        <w:rPr>
          <w:rFonts w:asciiTheme="minorHAnsi" w:hAnsiTheme="minorHAnsi" w:cstheme="minorHAnsi"/>
          <w:color w:val="000000"/>
          <w:sz w:val="20"/>
          <w:szCs w:val="20"/>
          <w:shd w:val="clear" w:color="auto" w:fill="FFFFFF"/>
        </w:rPr>
        <w:t>The Brain and Spinal Cord Injury Program (BSCIP) is administered by the Florida Department of Health. The program is primarily funded by the Brain and Spinal Cord Injury Program Trust Fund, as outlined in section 381.79, Florida Statutes. These funds are appropriated to the department for the purpose of providing the cost of care for brain or spinal cord injuries as a payor of last resort to residents of this state. The program also receives state general revenue funding as well.</w:t>
      </w:r>
    </w:p>
    <w:p w14:paraId="1CC76BE2" w14:textId="3CAC4E57" w:rsidR="00221A62" w:rsidRDefault="00221A62" w:rsidP="00221A62">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39464057" w14:textId="033379AC"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
          <w:bCs/>
          <w:color w:val="000000"/>
          <w:sz w:val="20"/>
          <w:szCs w:val="20"/>
        </w:rPr>
        <w:t>Florida Center for Students with Unique Abilities</w:t>
      </w:r>
    </w:p>
    <w:p w14:paraId="6E334E07" w14:textId="1B9FA585"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FD4887">
        <w:rPr>
          <w:rFonts w:asciiTheme="minorHAnsi" w:hAnsiTheme="minorHAnsi" w:cstheme="minorHAnsi"/>
          <w:color w:val="000000"/>
          <w:sz w:val="20"/>
          <w:szCs w:val="20"/>
        </w:rPr>
        <w:t>https://fcsua.org/index.php</w:t>
      </w:r>
    </w:p>
    <w:p w14:paraId="68CF667E" w14:textId="75483557"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4000 Central Florida Blvd.</w:t>
      </w:r>
    </w:p>
    <w:p w14:paraId="1430EE58" w14:textId="551497C0"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PO Box 161250 </w:t>
      </w:r>
    </w:p>
    <w:p w14:paraId="120E8EAC" w14:textId="534B4149"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Orlando, FL 32816-1250</w:t>
      </w:r>
    </w:p>
    <w:p w14:paraId="0914620B" w14:textId="74FB3F46"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407-823-5225</w:t>
      </w:r>
    </w:p>
    <w:p w14:paraId="65B76221" w14:textId="3914FD5A"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FD4887">
        <w:rPr>
          <w:rFonts w:asciiTheme="minorHAnsi" w:hAnsiTheme="minorHAnsi" w:cstheme="minorHAnsi"/>
          <w:color w:val="000000"/>
          <w:sz w:val="20"/>
          <w:szCs w:val="20"/>
        </w:rPr>
        <w:t>fcsua@ucf.edu</w:t>
      </w:r>
    </w:p>
    <w:p w14:paraId="0A54481B" w14:textId="48B3A23C" w:rsidR="00FD4887" w:rsidRDefault="00FD4887" w:rsidP="00221A62">
      <w:pPr>
        <w:pStyle w:val="NormalWeb"/>
        <w:shd w:val="clear" w:color="auto" w:fill="FFFFFF"/>
        <w:spacing w:before="0" w:beforeAutospacing="0" w:after="0" w:afterAutospacing="0"/>
        <w:rPr>
          <w:rFonts w:asciiTheme="minorHAnsi" w:hAnsiTheme="minorHAnsi" w:cstheme="minorHAnsi"/>
          <w:color w:val="000000"/>
          <w:sz w:val="20"/>
          <w:szCs w:val="20"/>
        </w:rPr>
      </w:pPr>
    </w:p>
    <w:p w14:paraId="62F9CD03" w14:textId="7690E1DB" w:rsidR="00E61770" w:rsidRPr="00FD4887" w:rsidRDefault="00FD4887" w:rsidP="00FD4887">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Supports the development and approval of the Florida Postsecondary Comprehensive Transition Programs, disseminates information to students with disabilities and their families on programs, services, and supports across the state, administers student scholarships to attend Florida Postsecondary Comprehensive Transition Programs, and focuses on preparing students for employment through degree, certificate, or nondegree programs.</w:t>
      </w:r>
    </w:p>
    <w:p w14:paraId="21B4ABB2" w14:textId="49C39696" w:rsidR="006F122F" w:rsidRDefault="00296348"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296348">
        <w:rPr>
          <w:noProof/>
        </w:rPr>
        <w:drawing>
          <wp:anchor distT="0" distB="0" distL="114300" distR="114300" simplePos="0" relativeHeight="251662336" behindDoc="0" locked="0" layoutInCell="1" allowOverlap="1" wp14:anchorId="21C7EDFA" wp14:editId="221E8687">
            <wp:simplePos x="0" y="0"/>
            <wp:positionH relativeFrom="column">
              <wp:posOffset>727050</wp:posOffset>
            </wp:positionH>
            <wp:positionV relativeFrom="paragraph">
              <wp:posOffset>128448</wp:posOffset>
            </wp:positionV>
            <wp:extent cx="1251789" cy="1258214"/>
            <wp:effectExtent l="0" t="0" r="5715" b="0"/>
            <wp:wrapNone/>
            <wp:docPr id="2" name="Picture 2" descr="SUPPORTING SCHOOLS AND STUDENTS TO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SCHOOLS AND STUDENTS TO ACHIE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1789" cy="1258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7E81E" w14:textId="62CF678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7363F28" w14:textId="76B65754"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48178F67" w14:textId="492B14AC"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70C043C" w14:textId="2EB98C73"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0E015D99" w14:textId="5E763236" w:rsidR="00296348" w:rsidRPr="00296348" w:rsidRDefault="00296348" w:rsidP="00296348">
      <w:r w:rsidRPr="00296348">
        <w:fldChar w:fldCharType="begin"/>
      </w:r>
      <w:r w:rsidRPr="00296348">
        <w:instrText xml:space="preserve"> INCLUDEPICTURE "https://encrypted-tbn0.gstatic.com/images?q=tbn:ANd9GcRt4npPbVYv_NV-br314NLZrwJZuepS0pkqZw&amp;usqp=CAU" \* MERGEFORMATINET </w:instrText>
      </w:r>
      <w:r w:rsidR="004F7C6E">
        <w:fldChar w:fldCharType="separate"/>
      </w:r>
      <w:r w:rsidRPr="00296348">
        <w:fldChar w:fldCharType="end"/>
      </w:r>
    </w:p>
    <w:p w14:paraId="642AB4D5" w14:textId="55683B34"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1AB412FC" w14:textId="0948FFE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08DF6CA" w14:textId="71419439"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7BE03DAC" w14:textId="77777777" w:rsidR="00F3541C" w:rsidRDefault="00F3541C"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B40C548" w14:textId="44B4D942" w:rsidR="00267BE3" w:rsidRPr="00267BE3" w:rsidRDefault="00267BE3"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267BE3">
        <w:rPr>
          <w:rFonts w:asciiTheme="minorHAnsi" w:hAnsiTheme="minorHAnsi" w:cstheme="minorHAnsi"/>
          <w:b/>
          <w:bCs/>
          <w:color w:val="000000"/>
          <w:sz w:val="20"/>
          <w:szCs w:val="20"/>
        </w:rPr>
        <w:t>Florida School for the Deaf &amp; the Blind</w:t>
      </w:r>
    </w:p>
    <w:p w14:paraId="4B283572" w14:textId="36132D83"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267BE3">
        <w:rPr>
          <w:rFonts w:asciiTheme="minorHAnsi" w:hAnsiTheme="minorHAnsi" w:cstheme="minorHAnsi"/>
          <w:color w:val="000000"/>
          <w:sz w:val="20"/>
          <w:szCs w:val="20"/>
        </w:rPr>
        <w:t>www.fsdbk12.org</w:t>
      </w:r>
    </w:p>
    <w:p w14:paraId="78D0AC81" w14:textId="3A2070FD" w:rsidR="00267BE3"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207 San Marco Ave</w:t>
      </w:r>
    </w:p>
    <w:p w14:paraId="7876D5EF" w14:textId="09BD09F0" w:rsidR="00267BE3" w:rsidRDefault="00267BE3" w:rsidP="00267BE3">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St. Augustine, FL 32084</w:t>
      </w:r>
    </w:p>
    <w:p w14:paraId="4FA0727B" w14:textId="0C0AF256"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904-827-2200</w:t>
      </w:r>
    </w:p>
    <w:p w14:paraId="04276C6B" w14:textId="174033D8"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904-827-2212</w:t>
      </w:r>
    </w:p>
    <w:p w14:paraId="4B45ED57" w14:textId="12F721B4"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0503174" w14:textId="3B9EDC96" w:rsidR="00267BE3" w:rsidRDefault="00267BE3" w:rsidP="00A8659B">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FSDB is a fully accredited, tuition-free state public school for eligible Pre-K and K-12 students who are deaf/hard of hearing, blind/visually impaired, or deafblind. </w:t>
      </w:r>
    </w:p>
    <w:p w14:paraId="5014F20E" w14:textId="70C3C3AC" w:rsidR="006F122F" w:rsidRDefault="006F122F"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34AD38DB" w14:textId="77777777" w:rsidR="00E61770" w:rsidRDefault="00E61770" w:rsidP="00A8659B">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14F70155" w14:textId="6E6F08B0" w:rsidR="00A8659B"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Lighthouse of the Big Bend</w:t>
      </w:r>
      <w:r w:rsidRPr="00D7164F">
        <w:rPr>
          <w:rFonts w:asciiTheme="minorHAnsi" w:hAnsiTheme="minorHAnsi" w:cstheme="minorHAnsi"/>
          <w:b/>
          <w:bCs/>
          <w:color w:val="005942"/>
          <w:sz w:val="20"/>
          <w:szCs w:val="20"/>
        </w:rPr>
        <w:br/>
      </w:r>
      <w:r w:rsidR="00A8659B" w:rsidRPr="00A8659B">
        <w:rPr>
          <w:rFonts w:asciiTheme="minorHAnsi" w:hAnsiTheme="minorHAnsi" w:cstheme="minorHAnsi"/>
          <w:color w:val="000000"/>
          <w:sz w:val="20"/>
          <w:szCs w:val="20"/>
        </w:rPr>
        <w:t>https://www.seeingindependence.org/</w:t>
      </w:r>
    </w:p>
    <w:p w14:paraId="30313047" w14:textId="77777777" w:rsidR="00B41F51" w:rsidRDefault="00B41F51" w:rsidP="00B41F51">
      <w:pPr>
        <w:pStyle w:val="NormalWeb"/>
        <w:shd w:val="clear" w:color="auto" w:fill="FFFFFF"/>
        <w:spacing w:before="0" w:beforeAutospacing="0" w:after="0" w:afterAutospacing="0"/>
        <w:rPr>
          <w:rFonts w:asciiTheme="minorHAnsi" w:hAnsiTheme="minorHAnsi" w:cstheme="minorHAnsi"/>
          <w:color w:val="000000"/>
          <w:sz w:val="20"/>
          <w:szCs w:val="20"/>
        </w:rPr>
      </w:pPr>
      <w:r w:rsidRPr="00B41F51">
        <w:rPr>
          <w:rFonts w:asciiTheme="minorHAnsi" w:hAnsiTheme="minorHAnsi" w:cstheme="minorHAnsi"/>
          <w:color w:val="000000"/>
          <w:sz w:val="20"/>
          <w:szCs w:val="20"/>
        </w:rPr>
        <w:t>info@seeingindependence.org</w:t>
      </w:r>
    </w:p>
    <w:p w14:paraId="66C8ABD5" w14:textId="360DAB3C" w:rsidR="00B41F51"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301 Highland Oaks Terrace, Tallahassee, FL</w:t>
      </w:r>
    </w:p>
    <w:p w14:paraId="351FF538" w14:textId="77777777" w:rsidR="006F122F" w:rsidRDefault="006F122F" w:rsidP="006F122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850</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 xml:space="preserve">942-3658 </w:t>
      </w:r>
    </w:p>
    <w:p w14:paraId="490387F1" w14:textId="45DB6BDD" w:rsidR="00D7164F" w:rsidRDefault="00D7164F" w:rsidP="00A8659B">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Lighthouse of the Big Bend serves individuals, from birth through life, who are legally blind seeking to be independent or maintain their independence after losing vision. Some of our Services: Techniques of independent daily living, Communication (reading, writing, phone), Assistive technology including computers, </w:t>
      </w:r>
      <w:r w:rsidR="00B41F51" w:rsidRPr="00D7164F">
        <w:rPr>
          <w:rFonts w:asciiTheme="minorHAnsi" w:hAnsiTheme="minorHAnsi" w:cstheme="minorHAnsi"/>
          <w:color w:val="000000"/>
          <w:sz w:val="20"/>
          <w:szCs w:val="20"/>
        </w:rPr>
        <w:t>Orientation,</w:t>
      </w:r>
      <w:r w:rsidRPr="00D7164F">
        <w:rPr>
          <w:rFonts w:asciiTheme="minorHAnsi" w:hAnsiTheme="minorHAnsi" w:cstheme="minorHAnsi"/>
          <w:color w:val="000000"/>
          <w:sz w:val="20"/>
          <w:szCs w:val="20"/>
        </w:rPr>
        <w:t xml:space="preserve"> and mobility (moving safely around the home and community), Employment skills, Recreation and leisure activities, Individual and family adjustment counseling.</w:t>
      </w:r>
    </w:p>
    <w:p w14:paraId="0DC5E3DE" w14:textId="64B9A97D" w:rsidR="00B41F51" w:rsidRDefault="00B41F51"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1E8B1669" w14:textId="77777777" w:rsidR="006F122F" w:rsidRPr="00D7164F" w:rsidRDefault="006F122F" w:rsidP="006F122F">
      <w:pPr>
        <w:rPr>
          <w:rFonts w:asciiTheme="minorHAnsi" w:hAnsiTheme="minorHAnsi" w:cstheme="minorHAnsi"/>
          <w:b/>
          <w:bCs/>
          <w:sz w:val="20"/>
          <w:szCs w:val="20"/>
        </w:rPr>
      </w:pPr>
      <w:r w:rsidRPr="00D7164F">
        <w:rPr>
          <w:rFonts w:asciiTheme="minorHAnsi" w:hAnsiTheme="minorHAnsi" w:cstheme="minorHAnsi"/>
          <w:b/>
          <w:bCs/>
          <w:sz w:val="20"/>
          <w:szCs w:val="20"/>
        </w:rPr>
        <w:t>PROJECT 10: Transition Education Network</w:t>
      </w:r>
    </w:p>
    <w:p w14:paraId="58E777CF" w14:textId="77777777" w:rsidR="006F122F" w:rsidRPr="00893A8E" w:rsidRDefault="006F122F" w:rsidP="006F122F">
      <w:pPr>
        <w:rPr>
          <w:rFonts w:asciiTheme="minorHAnsi" w:hAnsiTheme="minorHAnsi" w:cstheme="minorHAnsi"/>
          <w:color w:val="000000" w:themeColor="text1"/>
          <w:sz w:val="20"/>
          <w:szCs w:val="20"/>
        </w:rPr>
      </w:pPr>
      <w:r w:rsidRPr="00893A8E">
        <w:rPr>
          <w:rFonts w:asciiTheme="minorHAnsi" w:hAnsiTheme="minorHAnsi" w:cstheme="minorHAnsi"/>
          <w:sz w:val="20"/>
          <w:szCs w:val="20"/>
        </w:rPr>
        <w:t>http://project10.info/</w:t>
      </w:r>
    </w:p>
    <w:p w14:paraId="42EC2CD8" w14:textId="77777777" w:rsidR="006F122F" w:rsidRPr="00D7164F" w:rsidRDefault="006F122F" w:rsidP="006F122F">
      <w:pPr>
        <w:rPr>
          <w:rFonts w:asciiTheme="minorHAnsi" w:hAnsiTheme="minorHAnsi" w:cstheme="minorHAnsi"/>
          <w:sz w:val="20"/>
          <w:szCs w:val="20"/>
        </w:rPr>
      </w:pPr>
      <w:r w:rsidRPr="00D7164F">
        <w:rPr>
          <w:rFonts w:asciiTheme="minorHAnsi" w:hAnsiTheme="minorHAnsi" w:cstheme="minorHAnsi"/>
          <w:color w:val="000000"/>
          <w:sz w:val="20"/>
          <w:szCs w:val="20"/>
        </w:rPr>
        <w:t>Region 2 Northeast FL</w:t>
      </w:r>
    </w:p>
    <w:p w14:paraId="798142D7" w14:textId="77777777" w:rsidR="006F122F" w:rsidRPr="00D7164F" w:rsidRDefault="006F122F" w:rsidP="006F122F">
      <w:pPr>
        <w:rPr>
          <w:rFonts w:asciiTheme="minorHAnsi" w:hAnsiTheme="minorHAnsi" w:cstheme="minorHAnsi"/>
          <w:color w:val="000000" w:themeColor="text1"/>
          <w:sz w:val="20"/>
          <w:szCs w:val="20"/>
        </w:rPr>
      </w:pPr>
      <w:r w:rsidRPr="00D7164F">
        <w:rPr>
          <w:rFonts w:asciiTheme="minorHAnsi" w:hAnsiTheme="minorHAnsi" w:cstheme="minorHAnsi"/>
          <w:color w:val="000000" w:themeColor="text1"/>
          <w:sz w:val="20"/>
          <w:szCs w:val="20"/>
        </w:rPr>
        <w:t xml:space="preserve">cdetlefsen@usf.edu  </w:t>
      </w:r>
    </w:p>
    <w:p w14:paraId="6EEE3348" w14:textId="77777777" w:rsidR="006F122F" w:rsidRPr="00D7164F" w:rsidRDefault="006F122F" w:rsidP="006F122F">
      <w:pPr>
        <w:rPr>
          <w:rFonts w:asciiTheme="minorHAnsi" w:hAnsiTheme="minorHAnsi" w:cstheme="minorHAnsi"/>
          <w:color w:val="000000" w:themeColor="text1"/>
          <w:sz w:val="20"/>
          <w:szCs w:val="20"/>
        </w:rPr>
      </w:pPr>
      <w:r w:rsidRPr="00D7164F">
        <w:rPr>
          <w:rFonts w:asciiTheme="minorHAnsi" w:hAnsiTheme="minorHAnsi" w:cstheme="minorHAnsi"/>
          <w:color w:val="000000" w:themeColor="text1"/>
          <w:sz w:val="20"/>
          <w:szCs w:val="20"/>
        </w:rPr>
        <w:t>904-651-2115</w:t>
      </w:r>
    </w:p>
    <w:p w14:paraId="433230B1" w14:textId="77777777" w:rsidR="006F122F" w:rsidRDefault="006F122F" w:rsidP="006F122F">
      <w:pPr>
        <w:rPr>
          <w:rFonts w:asciiTheme="minorHAnsi" w:hAnsiTheme="minorHAnsi" w:cstheme="minorHAnsi"/>
          <w:sz w:val="20"/>
          <w:szCs w:val="20"/>
        </w:rPr>
      </w:pPr>
    </w:p>
    <w:p w14:paraId="7782C08D" w14:textId="5B5C6929" w:rsidR="006F122F" w:rsidRPr="00816F0F" w:rsidRDefault="006F122F" w:rsidP="006F122F">
      <w:pPr>
        <w:rPr>
          <w:rFonts w:asciiTheme="minorHAnsi" w:hAnsiTheme="minorHAnsi" w:cstheme="minorHAnsi"/>
          <w:sz w:val="20"/>
          <w:szCs w:val="20"/>
        </w:rPr>
      </w:pPr>
      <w:r w:rsidRPr="00816F0F">
        <w:rPr>
          <w:rFonts w:asciiTheme="minorHAnsi" w:hAnsiTheme="minorHAnsi" w:cstheme="minorHAnsi"/>
          <w:color w:val="000000"/>
          <w:sz w:val="20"/>
          <w:szCs w:val="20"/>
          <w:shd w:val="clear" w:color="auto" w:fill="FFFFFF"/>
        </w:rPr>
        <w:t>Project 10’s primary charge is to assist school districts in providing appropriate planning and timely transition services and programs to assist youth with disabilities in their transition to adulthood. Project 10 also serves as a collaborative resource for other state agencies, discretionary projects, non-profit organizations, and families in the provision of transition services for students served in exceptional student education.</w:t>
      </w:r>
    </w:p>
    <w:p w14:paraId="7BCA864E" w14:textId="794110AF" w:rsidR="00221A62" w:rsidRDefault="00221A62" w:rsidP="00A8659B">
      <w:pPr>
        <w:pStyle w:val="NormalWeb"/>
        <w:shd w:val="clear" w:color="auto" w:fill="FFFFFF"/>
        <w:spacing w:before="0" w:beforeAutospacing="0" w:after="0" w:afterAutospacing="0"/>
        <w:rPr>
          <w:rFonts w:asciiTheme="minorHAnsi" w:hAnsiTheme="minorHAnsi" w:cstheme="minorHAnsi"/>
          <w:color w:val="000000"/>
          <w:sz w:val="20"/>
          <w:szCs w:val="20"/>
        </w:rPr>
      </w:pPr>
    </w:p>
    <w:p w14:paraId="5BDF0913" w14:textId="484EEE68"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Florida Gateway College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https://www.fgc.edu/students/student-resources/disability-services</w:t>
      </w:r>
    </w:p>
    <w:p w14:paraId="166BFA5E" w14:textId="317929A1"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 xml:space="preserve">Disability Resource Office </w:t>
      </w:r>
    </w:p>
    <w:p w14:paraId="4770A12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B41F51">
        <w:rPr>
          <w:rFonts w:asciiTheme="minorHAnsi" w:hAnsiTheme="minorHAnsi" w:cstheme="minorHAnsi"/>
          <w:color w:val="000000"/>
          <w:sz w:val="20"/>
          <w:szCs w:val="20"/>
        </w:rPr>
        <w:t>disability.services@fgc.edu</w:t>
      </w:r>
      <w:r w:rsidRPr="00D7164F">
        <w:rPr>
          <w:rFonts w:asciiTheme="minorHAnsi" w:hAnsiTheme="minorHAnsi" w:cstheme="minorHAnsi"/>
          <w:color w:val="000000"/>
          <w:sz w:val="20"/>
          <w:szCs w:val="20"/>
        </w:rPr>
        <w:br/>
        <w:t>386</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754-4393</w:t>
      </w:r>
    </w:p>
    <w:p w14:paraId="2CDE7969" w14:textId="431CA4D5" w:rsidR="00B901FF" w:rsidRPr="006F122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Educates students about their legal rights and responsibilities, provides services and </w:t>
      </w:r>
      <w:r w:rsidR="00FD4887" w:rsidRPr="00D7164F">
        <w:rPr>
          <w:rFonts w:asciiTheme="minorHAnsi" w:hAnsiTheme="minorHAnsi" w:cstheme="minorHAnsi"/>
          <w:color w:val="000000"/>
          <w:sz w:val="20"/>
          <w:szCs w:val="20"/>
        </w:rPr>
        <w:t>accommodations,</w:t>
      </w:r>
      <w:r w:rsidRPr="00D7164F">
        <w:rPr>
          <w:rFonts w:asciiTheme="minorHAnsi" w:hAnsiTheme="minorHAnsi" w:cstheme="minorHAnsi"/>
          <w:color w:val="000000"/>
          <w:sz w:val="20"/>
          <w:szCs w:val="20"/>
        </w:rPr>
        <w:t> and promotes self-determination and self-advocacy so that all students with diagnosed disabilities have equal access to educational opportunities and achieving their academic and personal goals.</w:t>
      </w:r>
    </w:p>
    <w:p w14:paraId="33B15B70" w14:textId="670C49F7" w:rsidR="006F122F" w:rsidRDefault="006F122F" w:rsidP="00B901FF">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6DE474BA" w14:textId="0D293195"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A8659B">
        <w:rPr>
          <w:rFonts w:asciiTheme="minorHAnsi" w:hAnsiTheme="minorHAnsi" w:cstheme="minorHAnsi"/>
          <w:b/>
          <w:bCs/>
          <w:color w:val="000000"/>
          <w:sz w:val="20"/>
          <w:szCs w:val="20"/>
        </w:rPr>
        <w:t>North Florida College</w:t>
      </w:r>
      <w:r w:rsidRPr="00D7164F">
        <w:rPr>
          <w:rFonts w:asciiTheme="minorHAnsi" w:hAnsiTheme="minorHAnsi" w:cstheme="minorHAnsi"/>
          <w:color w:val="000000"/>
          <w:sz w:val="20"/>
          <w:szCs w:val="20"/>
        </w:rPr>
        <w:t> </w:t>
      </w:r>
      <w:r w:rsidRPr="00D7164F">
        <w:rPr>
          <w:rFonts w:asciiTheme="minorHAnsi" w:hAnsiTheme="minorHAnsi" w:cstheme="minorHAnsi"/>
          <w:color w:val="000000"/>
          <w:sz w:val="20"/>
          <w:szCs w:val="20"/>
        </w:rPr>
        <w:br/>
      </w:r>
      <w:r w:rsidRPr="00A8659B">
        <w:rPr>
          <w:rFonts w:asciiTheme="minorHAnsi" w:hAnsiTheme="minorHAnsi" w:cstheme="minorHAnsi"/>
          <w:color w:val="000000"/>
          <w:sz w:val="20"/>
          <w:szCs w:val="20"/>
        </w:rPr>
        <w:t>disabilityresourceCenter@nfcc.edu</w:t>
      </w:r>
      <w:r w:rsidRPr="00D7164F">
        <w:rPr>
          <w:rFonts w:asciiTheme="minorHAnsi" w:hAnsiTheme="minorHAnsi" w:cstheme="minorHAnsi"/>
          <w:color w:val="000000"/>
          <w:sz w:val="20"/>
          <w:szCs w:val="20"/>
        </w:rPr>
        <w:br/>
        <w:t>850</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973-1683</w:t>
      </w:r>
    </w:p>
    <w:p w14:paraId="705EFDA0" w14:textId="281BE23E"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t xml:space="preserve">Educates students about their legal rights and responsibilities, provides services and </w:t>
      </w:r>
      <w:r w:rsidR="00FD4887" w:rsidRPr="00D7164F">
        <w:rPr>
          <w:rFonts w:asciiTheme="minorHAnsi" w:hAnsiTheme="minorHAnsi" w:cstheme="minorHAnsi"/>
          <w:color w:val="000000"/>
          <w:sz w:val="20"/>
          <w:szCs w:val="20"/>
        </w:rPr>
        <w:t>accommodations,</w:t>
      </w:r>
      <w:r w:rsidRPr="00D7164F">
        <w:rPr>
          <w:rFonts w:asciiTheme="minorHAnsi" w:hAnsiTheme="minorHAnsi" w:cstheme="minorHAnsi"/>
          <w:color w:val="000000"/>
          <w:sz w:val="20"/>
          <w:szCs w:val="20"/>
        </w:rPr>
        <w:t> and promotes self-determination and self-advocacy so that all students with diagnosed disabilities have equal access to educational opportunities and achieving their academic and personal goals.</w:t>
      </w:r>
    </w:p>
    <w:p w14:paraId="1266A640"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proofErr w:type="spellStart"/>
      <w:r w:rsidRPr="00A8659B">
        <w:rPr>
          <w:rFonts w:asciiTheme="minorHAnsi" w:hAnsiTheme="minorHAnsi" w:cstheme="minorHAnsi"/>
          <w:b/>
          <w:bCs/>
          <w:color w:val="000000"/>
          <w:sz w:val="20"/>
          <w:szCs w:val="20"/>
        </w:rPr>
        <w:lastRenderedPageBreak/>
        <w:t>RiverOak</w:t>
      </w:r>
      <w:proofErr w:type="spellEnd"/>
      <w:r w:rsidRPr="00A8659B">
        <w:rPr>
          <w:rFonts w:asciiTheme="minorHAnsi" w:hAnsiTheme="minorHAnsi" w:cstheme="minorHAnsi"/>
          <w:b/>
          <w:bCs/>
          <w:color w:val="000000"/>
          <w:sz w:val="20"/>
          <w:szCs w:val="20"/>
        </w:rPr>
        <w:t xml:space="preserve"> Technical College</w:t>
      </w:r>
      <w:r w:rsidRPr="00D7164F">
        <w:rPr>
          <w:rFonts w:asciiTheme="minorHAnsi" w:hAnsiTheme="minorHAnsi" w:cstheme="minorHAnsi"/>
          <w:color w:val="005942"/>
          <w:sz w:val="20"/>
          <w:szCs w:val="20"/>
        </w:rPr>
        <w:br/>
      </w:r>
      <w:r w:rsidRPr="00893A8E">
        <w:rPr>
          <w:rFonts w:asciiTheme="minorHAnsi" w:hAnsiTheme="minorHAnsi" w:cstheme="minorHAnsi"/>
          <w:color w:val="000000"/>
          <w:sz w:val="20"/>
          <w:szCs w:val="20"/>
        </w:rPr>
        <w:t>http://riveroakcollege.com/</w:t>
      </w:r>
    </w:p>
    <w:p w14:paraId="0704979B" w14:textId="77777777" w:rsidR="00B901FF"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t>386</w:t>
      </w:r>
      <w:r>
        <w:rPr>
          <w:rFonts w:asciiTheme="minorHAnsi" w:hAnsiTheme="minorHAnsi" w:cstheme="minorHAnsi"/>
          <w:color w:val="000000"/>
          <w:sz w:val="20"/>
          <w:szCs w:val="20"/>
        </w:rPr>
        <w:t>-</w:t>
      </w:r>
      <w:r w:rsidRPr="00D7164F">
        <w:rPr>
          <w:rFonts w:asciiTheme="minorHAnsi" w:hAnsiTheme="minorHAnsi" w:cstheme="minorHAnsi"/>
          <w:color w:val="000000"/>
          <w:sz w:val="20"/>
          <w:szCs w:val="20"/>
        </w:rPr>
        <w:t>647-4210</w:t>
      </w:r>
    </w:p>
    <w:p w14:paraId="5638CB2E" w14:textId="77777777" w:rsidR="00B901FF" w:rsidRPr="00B41F51" w:rsidRDefault="00B901FF" w:rsidP="00B901FF">
      <w:pPr>
        <w:pStyle w:val="NormalWeb"/>
        <w:shd w:val="clear" w:color="auto" w:fill="FFFFFF"/>
        <w:spacing w:before="0" w:beforeAutospacing="0" w:after="0" w:afterAutospacing="0"/>
        <w:rPr>
          <w:rFonts w:asciiTheme="minorHAnsi" w:hAnsiTheme="minorHAnsi" w:cstheme="minorHAnsi"/>
          <w:color w:val="000000"/>
          <w:sz w:val="20"/>
          <w:szCs w:val="20"/>
        </w:rPr>
      </w:pPr>
      <w:r w:rsidRPr="00D7164F">
        <w:rPr>
          <w:rFonts w:asciiTheme="minorHAnsi" w:hAnsiTheme="minorHAnsi" w:cstheme="minorHAnsi"/>
          <w:color w:val="000000"/>
          <w:sz w:val="20"/>
          <w:szCs w:val="20"/>
        </w:rPr>
        <w:br/>
      </w:r>
      <w:proofErr w:type="spellStart"/>
      <w:r w:rsidRPr="00D7164F">
        <w:rPr>
          <w:rFonts w:asciiTheme="minorHAnsi" w:hAnsiTheme="minorHAnsi" w:cstheme="minorHAnsi"/>
          <w:color w:val="000000"/>
          <w:sz w:val="20"/>
          <w:szCs w:val="20"/>
        </w:rPr>
        <w:t>RiverOak</w:t>
      </w:r>
      <w:proofErr w:type="spellEnd"/>
      <w:r w:rsidRPr="00D7164F">
        <w:rPr>
          <w:rFonts w:asciiTheme="minorHAnsi" w:hAnsiTheme="minorHAnsi" w:cstheme="minorHAnsi"/>
          <w:color w:val="000000"/>
          <w:sz w:val="20"/>
          <w:szCs w:val="20"/>
        </w:rPr>
        <w:t xml:space="preserve"> offers 19 career and technical education programs to select from that lead to industry credentials. RTC offers high quality instruction, academic and financial advisement, mentoring and </w:t>
      </w:r>
      <w:r w:rsidRPr="00893A8E">
        <w:rPr>
          <w:rFonts w:asciiTheme="minorHAnsi" w:hAnsiTheme="minorHAnsi" w:cstheme="minorHAnsi"/>
          <w:color w:val="000000" w:themeColor="text1"/>
          <w:sz w:val="20"/>
          <w:szCs w:val="20"/>
        </w:rPr>
        <w:t>coaching to ensure your success in its programs.</w:t>
      </w:r>
    </w:p>
    <w:p w14:paraId="5BD7948D"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p>
    <w:p w14:paraId="786AD430" w14:textId="107EC8A7" w:rsidR="00B901FF" w:rsidRDefault="00B901FF" w:rsidP="00E61770">
      <w:pPr>
        <w:textAlignment w:val="baseline"/>
        <w:rPr>
          <w:rFonts w:asciiTheme="minorHAnsi" w:hAnsiTheme="minorHAnsi" w:cstheme="minorHAnsi"/>
          <w:b/>
          <w:bCs/>
          <w:color w:val="000000" w:themeColor="text1"/>
          <w:kern w:val="36"/>
          <w:sz w:val="20"/>
          <w:szCs w:val="20"/>
        </w:rPr>
      </w:pPr>
      <w:r w:rsidRPr="00893A8E">
        <w:rPr>
          <w:rFonts w:asciiTheme="minorHAnsi" w:hAnsiTheme="minorHAnsi" w:cstheme="minorHAnsi"/>
          <w:b/>
          <w:bCs/>
          <w:color w:val="000000" w:themeColor="text1"/>
          <w:kern w:val="36"/>
          <w:sz w:val="20"/>
          <w:szCs w:val="20"/>
        </w:rPr>
        <w:t>The Arc Jacksonville on Campus Transition</w:t>
      </w:r>
      <w:r w:rsidR="00E61770">
        <w:rPr>
          <w:rFonts w:asciiTheme="minorHAnsi" w:hAnsiTheme="minorHAnsi" w:cstheme="minorHAnsi"/>
          <w:b/>
          <w:bCs/>
          <w:color w:val="000000" w:themeColor="text1"/>
          <w:kern w:val="36"/>
          <w:sz w:val="20"/>
          <w:szCs w:val="20"/>
        </w:rPr>
        <w:t xml:space="preserve"> at UNF</w:t>
      </w:r>
    </w:p>
    <w:p w14:paraId="355B3604"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sidRPr="00A8659B">
        <w:rPr>
          <w:rFonts w:asciiTheme="minorHAnsi" w:hAnsiTheme="minorHAnsi" w:cstheme="minorHAnsi"/>
          <w:color w:val="000000" w:themeColor="text1"/>
          <w:kern w:val="36"/>
          <w:sz w:val="20"/>
          <w:szCs w:val="20"/>
        </w:rPr>
        <w:t>https://www.unf.edu/oncampustransition/</w:t>
      </w:r>
    </w:p>
    <w:p w14:paraId="0734059B"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904-620-3890</w:t>
      </w:r>
    </w:p>
    <w:p w14:paraId="71C7D017" w14:textId="77777777" w:rsidR="00B901FF"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College of Education and Human Services</w:t>
      </w:r>
    </w:p>
    <w:p w14:paraId="1986F8D2" w14:textId="77777777" w:rsidR="00B901FF" w:rsidRPr="00A8659B" w:rsidRDefault="00B901FF" w:rsidP="00B901FF">
      <w:pPr>
        <w:textAlignment w:val="baseline"/>
        <w:outlineLvl w:val="0"/>
        <w:rPr>
          <w:rFonts w:asciiTheme="minorHAnsi" w:hAnsiTheme="minorHAnsi" w:cstheme="minorHAnsi"/>
          <w:color w:val="000000" w:themeColor="text1"/>
          <w:kern w:val="36"/>
          <w:sz w:val="20"/>
          <w:szCs w:val="20"/>
        </w:rPr>
      </w:pPr>
      <w:r>
        <w:rPr>
          <w:rFonts w:asciiTheme="minorHAnsi" w:hAnsiTheme="minorHAnsi" w:cstheme="minorHAnsi"/>
          <w:color w:val="000000" w:themeColor="text1"/>
          <w:kern w:val="36"/>
          <w:sz w:val="20"/>
          <w:szCs w:val="20"/>
        </w:rPr>
        <w:t>coeoct@unf.edu</w:t>
      </w:r>
    </w:p>
    <w:p w14:paraId="6A044A82" w14:textId="77777777" w:rsidR="00B901FF" w:rsidRPr="00893A8E" w:rsidRDefault="00B901FF" w:rsidP="00B901FF">
      <w:pPr>
        <w:rPr>
          <w:rFonts w:asciiTheme="minorHAnsi" w:hAnsiTheme="minorHAnsi" w:cstheme="minorHAnsi"/>
          <w:sz w:val="20"/>
          <w:szCs w:val="20"/>
        </w:rPr>
      </w:pPr>
    </w:p>
    <w:p w14:paraId="41AB3C3C" w14:textId="77777777" w:rsidR="00B901FF" w:rsidRPr="00893A8E" w:rsidRDefault="00B901FF" w:rsidP="00B901FF">
      <w:pPr>
        <w:rPr>
          <w:rFonts w:asciiTheme="minorHAnsi" w:hAnsiTheme="minorHAnsi" w:cstheme="minorHAnsi"/>
          <w:sz w:val="20"/>
          <w:szCs w:val="20"/>
        </w:rPr>
      </w:pPr>
      <w:r w:rsidRPr="00893A8E">
        <w:rPr>
          <w:rFonts w:asciiTheme="minorHAnsi" w:hAnsiTheme="minorHAnsi" w:cstheme="minorHAnsi"/>
          <w:color w:val="000000"/>
          <w:sz w:val="20"/>
          <w:szCs w:val="20"/>
        </w:rPr>
        <w:t>Provides an innovative college experience for young adults with intellectual disabilities or differences, while providing transformational learning experiences to university students, college educators, and community leaders.</w:t>
      </w:r>
    </w:p>
    <w:p w14:paraId="26F68E10" w14:textId="77777777" w:rsidR="00221A62" w:rsidRDefault="00221A62" w:rsidP="00D7164F">
      <w:pPr>
        <w:rPr>
          <w:rFonts w:asciiTheme="minorHAnsi" w:hAnsiTheme="minorHAnsi" w:cstheme="minorHAnsi"/>
          <w:b/>
          <w:bCs/>
          <w:color w:val="000000"/>
          <w:sz w:val="20"/>
          <w:szCs w:val="20"/>
          <w:shd w:val="clear" w:color="auto" w:fill="FFFFFF"/>
        </w:rPr>
      </w:pPr>
    </w:p>
    <w:p w14:paraId="119F666A" w14:textId="5A3E66B2" w:rsidR="00B41F51"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b/>
          <w:bCs/>
          <w:color w:val="000000"/>
          <w:sz w:val="20"/>
          <w:szCs w:val="20"/>
          <w:shd w:val="clear" w:color="auto" w:fill="FFFFFF"/>
        </w:rPr>
        <w:t>Project SEARCH </w:t>
      </w: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Lake City Medical Center</w:t>
      </w: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Lake City, FL</w:t>
      </w:r>
    </w:p>
    <w:p w14:paraId="4549C291" w14:textId="77777777" w:rsidR="00B41F51" w:rsidRDefault="00B41F51" w:rsidP="00D7164F">
      <w:pPr>
        <w:rPr>
          <w:rFonts w:asciiTheme="minorHAnsi" w:hAnsiTheme="minorHAnsi" w:cstheme="minorHAnsi"/>
          <w:color w:val="000000"/>
          <w:sz w:val="20"/>
          <w:szCs w:val="20"/>
        </w:rPr>
      </w:pPr>
      <w:r>
        <w:rPr>
          <w:rFonts w:asciiTheme="minorHAnsi" w:hAnsiTheme="minorHAnsi" w:cstheme="minorHAnsi"/>
          <w:color w:val="000000"/>
          <w:sz w:val="20"/>
          <w:szCs w:val="20"/>
        </w:rPr>
        <w:t>Pam Hill</w:t>
      </w:r>
    </w:p>
    <w:p w14:paraId="1FF3005A" w14:textId="08F5EDD9" w:rsidR="00B41F51" w:rsidRDefault="00B41F51" w:rsidP="00D7164F">
      <w:pPr>
        <w:rPr>
          <w:rFonts w:asciiTheme="minorHAnsi" w:hAnsiTheme="minorHAnsi" w:cstheme="minorHAnsi"/>
          <w:color w:val="000000"/>
          <w:sz w:val="20"/>
          <w:szCs w:val="20"/>
        </w:rPr>
      </w:pPr>
      <w:r w:rsidRPr="00B41F51">
        <w:rPr>
          <w:rFonts w:asciiTheme="minorHAnsi" w:hAnsiTheme="minorHAnsi" w:cstheme="minorHAnsi"/>
          <w:color w:val="000000"/>
          <w:sz w:val="20"/>
          <w:szCs w:val="20"/>
        </w:rPr>
        <w:t>hillp@columbiak12.com</w:t>
      </w:r>
    </w:p>
    <w:p w14:paraId="18BAAC40" w14:textId="335BFFFB" w:rsidR="00555884"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color w:val="000000"/>
          <w:sz w:val="20"/>
          <w:szCs w:val="20"/>
        </w:rPr>
        <w:br/>
      </w:r>
      <w:r w:rsidRPr="00D7164F">
        <w:rPr>
          <w:rFonts w:asciiTheme="minorHAnsi" w:hAnsiTheme="minorHAnsi" w:cstheme="minorHAnsi"/>
          <w:color w:val="000000"/>
          <w:sz w:val="20"/>
          <w:szCs w:val="20"/>
          <w:shd w:val="clear" w:color="auto" w:fill="FFFFFF"/>
        </w:rPr>
        <w:t xml:space="preserve">Project SEARCH is a one-year program designed for students with disabilities who have a goal of employment, have met graduation requirements and are between the ages of 18-21 years of age (preferably nearing the end of their FAPE eligibility). This national model for high school transition and workforce development provides career exploration and </w:t>
      </w:r>
    </w:p>
    <w:p w14:paraId="40DA5B00" w14:textId="22B6525B" w:rsidR="00D7164F" w:rsidRDefault="00D7164F" w:rsidP="00D7164F">
      <w:pPr>
        <w:rPr>
          <w:rFonts w:asciiTheme="minorHAnsi" w:hAnsiTheme="minorHAnsi" w:cstheme="minorHAnsi"/>
          <w:color w:val="000000"/>
          <w:sz w:val="20"/>
          <w:szCs w:val="20"/>
          <w:shd w:val="clear" w:color="auto" w:fill="FFFFFF"/>
        </w:rPr>
      </w:pPr>
      <w:r w:rsidRPr="00D7164F">
        <w:rPr>
          <w:rFonts w:asciiTheme="minorHAnsi" w:hAnsiTheme="minorHAnsi" w:cstheme="minorHAnsi"/>
          <w:color w:val="000000"/>
          <w:sz w:val="20"/>
          <w:szCs w:val="20"/>
          <w:shd w:val="clear" w:color="auto" w:fill="FFFFFF"/>
        </w:rPr>
        <w:t xml:space="preserve">training opportunities for young adults with disabilities. Participants learn complex employability and job skills while completing three, ten-week internships within a host business. Individualized job development and placement in competitive employment occurs based on each person's experiences, interests, </w:t>
      </w:r>
      <w:r w:rsidR="00B41F51" w:rsidRPr="00D7164F">
        <w:rPr>
          <w:rFonts w:asciiTheme="minorHAnsi" w:hAnsiTheme="minorHAnsi" w:cstheme="minorHAnsi"/>
          <w:color w:val="000000"/>
          <w:sz w:val="20"/>
          <w:szCs w:val="20"/>
          <w:shd w:val="clear" w:color="auto" w:fill="FFFFFF"/>
        </w:rPr>
        <w:t>strengths,</w:t>
      </w:r>
      <w:r w:rsidRPr="00D7164F">
        <w:rPr>
          <w:rFonts w:asciiTheme="minorHAnsi" w:hAnsiTheme="minorHAnsi" w:cstheme="minorHAnsi"/>
          <w:color w:val="000000"/>
          <w:sz w:val="20"/>
          <w:szCs w:val="20"/>
          <w:shd w:val="clear" w:color="auto" w:fill="FFFFFF"/>
        </w:rPr>
        <w:t xml:space="preserve"> and skills. Workplace accommodations and on-the-job coaching are provided during and after the program as needed.</w:t>
      </w:r>
    </w:p>
    <w:p w14:paraId="4651486E" w14:textId="77777777" w:rsidR="00B901FF" w:rsidRDefault="00B901FF" w:rsidP="00221A62">
      <w:pPr>
        <w:rPr>
          <w:rFonts w:asciiTheme="minorHAnsi" w:hAnsiTheme="minorHAnsi" w:cstheme="minorHAnsi"/>
          <w:b/>
          <w:bCs/>
          <w:color w:val="000000"/>
          <w:sz w:val="20"/>
          <w:szCs w:val="20"/>
          <w:shd w:val="clear" w:color="auto" w:fill="FFFFFF"/>
        </w:rPr>
      </w:pPr>
    </w:p>
    <w:p w14:paraId="23B0CBA4" w14:textId="447FCD5A" w:rsidR="00221A62" w:rsidRDefault="00221A62" w:rsidP="00221A62">
      <w:pPr>
        <w:rPr>
          <w:rFonts w:asciiTheme="minorHAnsi" w:hAnsiTheme="minorHAnsi" w:cstheme="minorHAnsi"/>
          <w:color w:val="000000"/>
          <w:sz w:val="20"/>
          <w:szCs w:val="20"/>
          <w:shd w:val="clear" w:color="auto" w:fill="FFFFFF"/>
        </w:rPr>
      </w:pPr>
      <w:r w:rsidRPr="00892249">
        <w:rPr>
          <w:rFonts w:asciiTheme="minorHAnsi" w:hAnsiTheme="minorHAnsi" w:cstheme="minorHAnsi"/>
          <w:b/>
          <w:bCs/>
          <w:color w:val="000000"/>
          <w:sz w:val="20"/>
          <w:szCs w:val="20"/>
          <w:shd w:val="clear" w:color="auto" w:fill="FFFFFF"/>
        </w:rPr>
        <w:t>Florida Coordinating Council for the Deaf and Hard of Hearing</w:t>
      </w:r>
    </w:p>
    <w:p w14:paraId="50812A52" w14:textId="1B3C778E" w:rsidR="00221A62" w:rsidRDefault="00221A62" w:rsidP="00221A62">
      <w:pPr>
        <w:rPr>
          <w:rFonts w:asciiTheme="minorHAnsi" w:hAnsiTheme="minorHAnsi" w:cstheme="minorHAnsi"/>
          <w:color w:val="000000"/>
          <w:sz w:val="20"/>
          <w:szCs w:val="20"/>
          <w:shd w:val="clear" w:color="auto" w:fill="FFFFFF"/>
        </w:rPr>
      </w:pPr>
      <w:r w:rsidRPr="00267BE3">
        <w:rPr>
          <w:rFonts w:asciiTheme="minorHAnsi" w:hAnsiTheme="minorHAnsi" w:cstheme="minorHAnsi"/>
          <w:color w:val="000000"/>
          <w:sz w:val="20"/>
          <w:szCs w:val="20"/>
          <w:shd w:val="clear" w:color="auto" w:fill="FFFFFF"/>
        </w:rPr>
        <w:t>http://www.floridahealth.gov/provider-and-partner-resources/fccdhh/</w:t>
      </w:r>
    </w:p>
    <w:p w14:paraId="06415A2B" w14:textId="4CB3A8AC"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4052 Bald Cypress Way, Bin A13</w:t>
      </w:r>
    </w:p>
    <w:p w14:paraId="142CD6F3" w14:textId="7A26182A"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Tallahassee, FL 32399</w:t>
      </w:r>
    </w:p>
    <w:p w14:paraId="173EEC04" w14:textId="070D25BA" w:rsidR="00221A62" w:rsidRDefault="00221A62" w:rsidP="00221A62">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850-245-4913</w:t>
      </w:r>
    </w:p>
    <w:p w14:paraId="63F110B8" w14:textId="5A1C5C01" w:rsidR="00221A62" w:rsidRDefault="00221A62" w:rsidP="00221A62">
      <w:pPr>
        <w:rPr>
          <w:rFonts w:asciiTheme="minorHAnsi" w:hAnsiTheme="minorHAnsi" w:cstheme="minorHAnsi"/>
          <w:color w:val="000000"/>
          <w:sz w:val="20"/>
          <w:szCs w:val="20"/>
          <w:shd w:val="clear" w:color="auto" w:fill="FFFFFF"/>
        </w:rPr>
      </w:pPr>
    </w:p>
    <w:p w14:paraId="4A7480F3" w14:textId="182559A2" w:rsidR="00A3482D" w:rsidRDefault="00221A62" w:rsidP="00A3482D">
      <w:r>
        <w:rPr>
          <w:rFonts w:asciiTheme="minorHAnsi" w:hAnsiTheme="minorHAnsi" w:cstheme="minorHAnsi"/>
          <w:color w:val="000000"/>
          <w:sz w:val="20"/>
          <w:szCs w:val="20"/>
          <w:shd w:val="clear" w:color="auto" w:fill="FFFFFF"/>
        </w:rPr>
        <w:t>A</w:t>
      </w:r>
      <w:r w:rsidRPr="00267BE3">
        <w:rPr>
          <w:rFonts w:asciiTheme="minorHAnsi" w:hAnsiTheme="minorHAnsi" w:cstheme="minorHAnsi"/>
          <w:color w:val="000000"/>
          <w:sz w:val="20"/>
          <w:szCs w:val="20"/>
          <w:shd w:val="clear" w:color="auto" w:fill="FFFFFF"/>
        </w:rPr>
        <w:t xml:space="preserve"> resource for deaf and hard of hearing Floridians who need assistance with everyday needs including employment, </w:t>
      </w:r>
      <w:r w:rsidR="00A3482D">
        <w:fldChar w:fldCharType="begin"/>
      </w:r>
      <w:r w:rsidR="00A3482D">
        <w:instrText xml:space="preserve"> INCLUDEPICTURE "https://pubs.asha.org/cms/asset/83b6c583-3f16-4f19-a8ac-232b3effcc23/lshss-19-00048perryman_featimage.jpg" \* MERGEFORMATINET </w:instrText>
      </w:r>
      <w:r w:rsidR="004F7C6E">
        <w:fldChar w:fldCharType="separate"/>
      </w:r>
      <w:r w:rsidR="00A3482D">
        <w:fldChar w:fldCharType="end"/>
      </w:r>
    </w:p>
    <w:p w14:paraId="321B56AF" w14:textId="7283D5CC" w:rsidR="00221A62" w:rsidRPr="00267BE3" w:rsidRDefault="00221A62" w:rsidP="00221A62">
      <w:pPr>
        <w:rPr>
          <w:rFonts w:asciiTheme="minorHAnsi" w:hAnsiTheme="minorHAnsi" w:cstheme="minorHAnsi"/>
          <w:sz w:val="20"/>
          <w:szCs w:val="20"/>
        </w:rPr>
      </w:pPr>
      <w:r w:rsidRPr="00267BE3">
        <w:rPr>
          <w:rFonts w:asciiTheme="minorHAnsi" w:hAnsiTheme="minorHAnsi" w:cstheme="minorHAnsi"/>
          <w:color w:val="000000"/>
          <w:sz w:val="20"/>
          <w:szCs w:val="20"/>
          <w:shd w:val="clear" w:color="auto" w:fill="FFFFFF"/>
        </w:rPr>
        <w:t>education, and access to services. The Coordinating Council assist</w:t>
      </w:r>
      <w:r w:rsidR="006F122F">
        <w:rPr>
          <w:rFonts w:asciiTheme="minorHAnsi" w:hAnsiTheme="minorHAnsi" w:cstheme="minorHAnsi"/>
          <w:color w:val="000000"/>
          <w:sz w:val="20"/>
          <w:szCs w:val="20"/>
          <w:shd w:val="clear" w:color="auto" w:fill="FFFFFF"/>
        </w:rPr>
        <w:t>s</w:t>
      </w:r>
      <w:r w:rsidRPr="00267BE3">
        <w:rPr>
          <w:rFonts w:asciiTheme="minorHAnsi" w:hAnsiTheme="minorHAnsi" w:cstheme="minorHAnsi"/>
          <w:color w:val="000000"/>
          <w:sz w:val="20"/>
          <w:szCs w:val="20"/>
          <w:shd w:val="clear" w:color="auto" w:fill="FFFFFF"/>
        </w:rPr>
        <w:t xml:space="preserve"> nearly 3 million Floridians affected by hearing loss</w:t>
      </w:r>
      <w:r w:rsidR="006F122F">
        <w:rPr>
          <w:rFonts w:asciiTheme="minorHAnsi" w:hAnsiTheme="minorHAnsi" w:cstheme="minorHAnsi"/>
          <w:color w:val="000000"/>
          <w:sz w:val="20"/>
          <w:szCs w:val="20"/>
          <w:shd w:val="clear" w:color="auto" w:fill="FFFFFF"/>
        </w:rPr>
        <w:t>.</w:t>
      </w:r>
      <w:r w:rsidRPr="00267BE3">
        <w:rPr>
          <w:rFonts w:asciiTheme="minorHAnsi" w:hAnsiTheme="minorHAnsi" w:cstheme="minorHAnsi"/>
          <w:color w:val="000000"/>
          <w:sz w:val="20"/>
          <w:szCs w:val="20"/>
          <w:shd w:val="clear" w:color="auto" w:fill="FFFFFF"/>
        </w:rPr>
        <w:t xml:space="preserve"> </w:t>
      </w:r>
    </w:p>
    <w:p w14:paraId="5DD94A5E" w14:textId="77777777" w:rsidR="00221A62" w:rsidRDefault="00221A62" w:rsidP="00221A62">
      <w:pPr>
        <w:rPr>
          <w:rFonts w:asciiTheme="minorHAnsi" w:hAnsiTheme="minorHAnsi" w:cstheme="minorHAnsi"/>
          <w:b/>
          <w:bCs/>
          <w:sz w:val="20"/>
          <w:szCs w:val="20"/>
        </w:rPr>
      </w:pPr>
    </w:p>
    <w:p w14:paraId="0EBA0E5C" w14:textId="77777777" w:rsidR="006F122F" w:rsidRDefault="006F122F" w:rsidP="00221A62">
      <w:pPr>
        <w:rPr>
          <w:rFonts w:asciiTheme="minorHAnsi" w:hAnsiTheme="minorHAnsi" w:cstheme="minorHAnsi"/>
          <w:b/>
          <w:bCs/>
          <w:sz w:val="20"/>
          <w:szCs w:val="20"/>
        </w:rPr>
      </w:pPr>
    </w:p>
    <w:p w14:paraId="22D99D6A" w14:textId="77777777" w:rsidR="00BB6BDF" w:rsidRDefault="00BB6BDF" w:rsidP="00221A62">
      <w:pPr>
        <w:rPr>
          <w:rFonts w:asciiTheme="minorHAnsi" w:hAnsiTheme="minorHAnsi" w:cstheme="minorHAnsi"/>
          <w:b/>
          <w:bCs/>
          <w:sz w:val="20"/>
          <w:szCs w:val="20"/>
        </w:rPr>
      </w:pPr>
    </w:p>
    <w:p w14:paraId="7406ED55" w14:textId="4EF8336C" w:rsidR="00221A62" w:rsidRPr="00874853" w:rsidRDefault="00221A62" w:rsidP="00221A62">
      <w:pPr>
        <w:rPr>
          <w:rFonts w:asciiTheme="minorHAnsi" w:hAnsiTheme="minorHAnsi" w:cstheme="minorHAnsi"/>
          <w:b/>
          <w:bCs/>
          <w:sz w:val="20"/>
          <w:szCs w:val="20"/>
        </w:rPr>
      </w:pPr>
      <w:r w:rsidRPr="00874853">
        <w:rPr>
          <w:rFonts w:asciiTheme="minorHAnsi" w:hAnsiTheme="minorHAnsi" w:cstheme="minorHAnsi"/>
          <w:b/>
          <w:bCs/>
          <w:sz w:val="20"/>
          <w:szCs w:val="20"/>
        </w:rPr>
        <w:t>Florida Diagnostic &amp; Learning Resources System</w:t>
      </w:r>
    </w:p>
    <w:p w14:paraId="48CBD961"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https://www.fdlrsnefec.org/</w:t>
      </w:r>
    </w:p>
    <w:p w14:paraId="4F5F2FAF"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3841 Reid Street Palatka, FL 32177</w:t>
      </w:r>
    </w:p>
    <w:p w14:paraId="11B5376D"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sz w:val="20"/>
          <w:szCs w:val="20"/>
        </w:rPr>
        <w:t>386-329-3811</w:t>
      </w:r>
    </w:p>
    <w:p w14:paraId="701C04D2" w14:textId="77777777" w:rsidR="00221A62" w:rsidRPr="00874853" w:rsidRDefault="00221A62" w:rsidP="00221A62">
      <w:pPr>
        <w:rPr>
          <w:rFonts w:asciiTheme="minorHAnsi" w:hAnsiTheme="minorHAnsi" w:cstheme="minorHAnsi"/>
          <w:sz w:val="20"/>
          <w:szCs w:val="20"/>
        </w:rPr>
      </w:pPr>
    </w:p>
    <w:p w14:paraId="7DF1DD47" w14:textId="77777777" w:rsidR="00221A62" w:rsidRPr="00874853" w:rsidRDefault="00221A62" w:rsidP="00221A62">
      <w:pPr>
        <w:rPr>
          <w:rFonts w:asciiTheme="minorHAnsi" w:hAnsiTheme="minorHAnsi" w:cstheme="minorHAnsi"/>
          <w:sz w:val="20"/>
          <w:szCs w:val="20"/>
        </w:rPr>
      </w:pPr>
      <w:r w:rsidRPr="00874853">
        <w:rPr>
          <w:rFonts w:asciiTheme="minorHAnsi" w:hAnsiTheme="minorHAnsi" w:cstheme="minorHAnsi"/>
          <w:color w:val="40424E"/>
          <w:sz w:val="20"/>
          <w:szCs w:val="20"/>
          <w:shd w:val="clear" w:color="auto" w:fill="FFFFFF"/>
        </w:rPr>
        <w:t>Center activities focus on enhancement of learner outcomes, increased student achievement, partnerships between families and professionals, early childhood identification and evaluation, professional development, assistive and instructional technology, and interagency collaboration. Services are available to district, agency, community, and other personnel working with students with disabilities and their families.</w:t>
      </w:r>
    </w:p>
    <w:p w14:paraId="42C2E9B3"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p>
    <w:p w14:paraId="4A8C4A13" w14:textId="0C2B7E86"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267BE3">
        <w:rPr>
          <w:rFonts w:asciiTheme="minorHAnsi" w:hAnsiTheme="minorHAnsi" w:cstheme="minorHAnsi"/>
          <w:b/>
          <w:bCs/>
          <w:color w:val="000000"/>
          <w:sz w:val="20"/>
          <w:szCs w:val="20"/>
        </w:rPr>
        <w:t>F</w:t>
      </w:r>
      <w:r>
        <w:rPr>
          <w:rFonts w:asciiTheme="minorHAnsi" w:hAnsiTheme="minorHAnsi" w:cstheme="minorHAnsi"/>
          <w:b/>
          <w:bCs/>
          <w:color w:val="000000"/>
          <w:sz w:val="20"/>
          <w:szCs w:val="20"/>
        </w:rPr>
        <w:t xml:space="preserve">DLRS Multidisciplinary Diagnostic and Training Program </w:t>
      </w:r>
    </w:p>
    <w:p w14:paraId="030290C6" w14:textId="77777777" w:rsidR="00221A62" w:rsidRDefault="00221A62" w:rsidP="00221A62">
      <w:pPr>
        <w:pStyle w:val="NormalWeb"/>
        <w:shd w:val="clear" w:color="auto" w:fill="FFFFFF"/>
        <w:spacing w:before="0" w:beforeAutospacing="0" w:after="0" w:afterAutospacing="0"/>
        <w:rPr>
          <w:rFonts w:asciiTheme="minorHAnsi" w:hAnsiTheme="minorHAnsi" w:cstheme="minorHAnsi"/>
          <w:color w:val="000000"/>
          <w:sz w:val="20"/>
          <w:szCs w:val="20"/>
        </w:rPr>
      </w:pPr>
      <w:r w:rsidRPr="00F91284">
        <w:rPr>
          <w:rFonts w:asciiTheme="minorHAnsi" w:hAnsiTheme="minorHAnsi" w:cstheme="minorHAnsi"/>
          <w:color w:val="000000"/>
          <w:sz w:val="20"/>
          <w:szCs w:val="20"/>
        </w:rPr>
        <w:t>https://mdtp.pediatrics.med.ufl.edu/</w:t>
      </w:r>
    </w:p>
    <w:p w14:paraId="1478B58D" w14:textId="77777777" w:rsidR="00221A62" w:rsidRDefault="00221A62" w:rsidP="00221A62">
      <w:pPr>
        <w:rPr>
          <w:rFonts w:asciiTheme="minorHAnsi" w:hAnsiTheme="minorHAnsi" w:cstheme="minorHAnsi"/>
          <w:color w:val="46566A"/>
          <w:sz w:val="20"/>
          <w:szCs w:val="20"/>
          <w:shd w:val="clear" w:color="auto" w:fill="FFFFFF"/>
        </w:rPr>
      </w:pPr>
      <w:r>
        <w:rPr>
          <w:rFonts w:asciiTheme="minorHAnsi" w:hAnsiTheme="minorHAnsi" w:cstheme="minorHAnsi"/>
          <w:color w:val="46566A"/>
          <w:sz w:val="20"/>
          <w:szCs w:val="20"/>
          <w:shd w:val="clear" w:color="auto" w:fill="FFFFFF"/>
        </w:rPr>
        <w:t>1699 SW 16</w:t>
      </w:r>
      <w:r w:rsidRPr="00F91284">
        <w:rPr>
          <w:rFonts w:asciiTheme="minorHAnsi" w:hAnsiTheme="minorHAnsi" w:cstheme="minorHAnsi"/>
          <w:color w:val="46566A"/>
          <w:sz w:val="20"/>
          <w:szCs w:val="20"/>
          <w:shd w:val="clear" w:color="auto" w:fill="FFFFFF"/>
          <w:vertAlign w:val="superscript"/>
        </w:rPr>
        <w:t>th</w:t>
      </w:r>
      <w:r>
        <w:rPr>
          <w:rFonts w:asciiTheme="minorHAnsi" w:hAnsiTheme="minorHAnsi" w:cstheme="minorHAnsi"/>
          <w:color w:val="46566A"/>
          <w:sz w:val="20"/>
          <w:szCs w:val="20"/>
          <w:shd w:val="clear" w:color="auto" w:fill="FFFFFF"/>
        </w:rPr>
        <w:t xml:space="preserve"> Ave. Gainesville, FL 32608</w:t>
      </w:r>
    </w:p>
    <w:p w14:paraId="75D9AFD9" w14:textId="77777777" w:rsidR="00221A62" w:rsidRDefault="00221A62" w:rsidP="00221A62">
      <w:pPr>
        <w:rPr>
          <w:rFonts w:asciiTheme="minorHAnsi" w:hAnsiTheme="minorHAnsi" w:cstheme="minorHAnsi"/>
          <w:color w:val="46566A"/>
          <w:sz w:val="20"/>
          <w:szCs w:val="20"/>
          <w:shd w:val="clear" w:color="auto" w:fill="FFFFFF"/>
        </w:rPr>
      </w:pPr>
      <w:r>
        <w:rPr>
          <w:rFonts w:asciiTheme="minorHAnsi" w:hAnsiTheme="minorHAnsi" w:cstheme="minorHAnsi"/>
          <w:color w:val="46566A"/>
          <w:sz w:val="20"/>
          <w:szCs w:val="20"/>
          <w:shd w:val="clear" w:color="auto" w:fill="FFFFFF"/>
        </w:rPr>
        <w:t>352-294-8248</w:t>
      </w:r>
    </w:p>
    <w:p w14:paraId="3B3C0F91" w14:textId="77777777" w:rsidR="00221A62" w:rsidRDefault="00221A62" w:rsidP="00221A62">
      <w:pPr>
        <w:rPr>
          <w:rFonts w:asciiTheme="minorHAnsi" w:hAnsiTheme="minorHAnsi" w:cstheme="minorHAnsi"/>
          <w:color w:val="46566A"/>
          <w:sz w:val="20"/>
          <w:szCs w:val="20"/>
          <w:shd w:val="clear" w:color="auto" w:fill="FFFFFF"/>
        </w:rPr>
      </w:pPr>
    </w:p>
    <w:p w14:paraId="0A2E11B5" w14:textId="77777777" w:rsidR="00221A62" w:rsidRDefault="00221A62" w:rsidP="00221A62">
      <w:pPr>
        <w:rPr>
          <w:rFonts w:asciiTheme="minorHAnsi" w:hAnsiTheme="minorHAnsi" w:cstheme="minorHAnsi"/>
          <w:color w:val="000000" w:themeColor="text1"/>
          <w:sz w:val="20"/>
          <w:szCs w:val="20"/>
          <w:shd w:val="clear" w:color="auto" w:fill="FFFFFF"/>
        </w:rPr>
      </w:pPr>
      <w:r w:rsidRPr="00F91284">
        <w:rPr>
          <w:rFonts w:asciiTheme="minorHAnsi" w:hAnsiTheme="minorHAnsi" w:cstheme="minorHAnsi"/>
          <w:color w:val="000000" w:themeColor="text1"/>
          <w:sz w:val="20"/>
          <w:szCs w:val="20"/>
          <w:shd w:val="clear" w:color="auto" w:fill="FFFFFF"/>
        </w:rPr>
        <w:t>FDLRS/MDTP provides a range of services including diagnostic evaluation and consultation services for children and youth identified as having complex medical, educational, emotional, and/or</w:t>
      </w:r>
      <w:r w:rsidRPr="00F91284">
        <w:rPr>
          <w:rFonts w:ascii="Arial" w:hAnsi="Arial" w:cs="Arial"/>
          <w:color w:val="000000" w:themeColor="text1"/>
          <w:sz w:val="30"/>
          <w:szCs w:val="30"/>
          <w:shd w:val="clear" w:color="auto" w:fill="FFFFFF"/>
        </w:rPr>
        <w:t xml:space="preserve"> </w:t>
      </w:r>
      <w:r w:rsidRPr="00F91284">
        <w:rPr>
          <w:rFonts w:asciiTheme="minorHAnsi" w:hAnsiTheme="minorHAnsi" w:cstheme="minorHAnsi"/>
          <w:color w:val="000000" w:themeColor="text1"/>
          <w:sz w:val="20"/>
          <w:szCs w:val="20"/>
          <w:shd w:val="clear" w:color="auto" w:fill="FFFFFF"/>
        </w:rPr>
        <w:t>behavioral problems. UF MDTP also provides consultations, technical assistance, and pre-service and in-service training for parents, teachers, other school and district personnel, and related providers and professionals.</w:t>
      </w:r>
    </w:p>
    <w:p w14:paraId="246A130A" w14:textId="0F6AA533" w:rsidR="00221A62" w:rsidRDefault="00221A62" w:rsidP="00221A62">
      <w:pPr>
        <w:rPr>
          <w:rFonts w:asciiTheme="minorHAnsi" w:hAnsiTheme="minorHAnsi" w:cstheme="minorHAnsi"/>
          <w:color w:val="000000" w:themeColor="text1"/>
          <w:sz w:val="20"/>
          <w:szCs w:val="20"/>
          <w:shd w:val="clear" w:color="auto" w:fill="FFFFFF"/>
        </w:rPr>
      </w:pPr>
    </w:p>
    <w:p w14:paraId="3E09630D" w14:textId="51029426" w:rsidR="00B901FF" w:rsidRDefault="00A3482D" w:rsidP="00221A62">
      <w:pPr>
        <w:rPr>
          <w:rFonts w:asciiTheme="minorHAnsi" w:hAnsiTheme="minorHAnsi" w:cstheme="minorHAnsi"/>
          <w:b/>
          <w:bCs/>
          <w:color w:val="000000" w:themeColor="text1"/>
          <w:sz w:val="20"/>
          <w:szCs w:val="20"/>
          <w:shd w:val="clear" w:color="auto" w:fill="FFFFFF"/>
        </w:rPr>
      </w:pPr>
      <w:r>
        <w:rPr>
          <w:noProof/>
        </w:rPr>
        <w:drawing>
          <wp:anchor distT="0" distB="0" distL="114300" distR="114300" simplePos="0" relativeHeight="251661312" behindDoc="0" locked="0" layoutInCell="1" allowOverlap="1" wp14:anchorId="4DA4B861" wp14:editId="250CB408">
            <wp:simplePos x="0" y="0"/>
            <wp:positionH relativeFrom="column">
              <wp:posOffset>340995</wp:posOffset>
            </wp:positionH>
            <wp:positionV relativeFrom="paragraph">
              <wp:posOffset>16510</wp:posOffset>
            </wp:positionV>
            <wp:extent cx="2416810" cy="2145665"/>
            <wp:effectExtent l="0" t="0" r="0" b="635"/>
            <wp:wrapNone/>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810"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84FAA" w14:textId="6AFA68D1" w:rsidR="00B901FF" w:rsidRDefault="00B901FF" w:rsidP="00221A62">
      <w:pPr>
        <w:rPr>
          <w:rFonts w:asciiTheme="minorHAnsi" w:hAnsiTheme="minorHAnsi" w:cstheme="minorHAnsi"/>
          <w:b/>
          <w:bCs/>
          <w:color w:val="000000" w:themeColor="text1"/>
          <w:sz w:val="20"/>
          <w:szCs w:val="20"/>
          <w:shd w:val="clear" w:color="auto" w:fill="FFFFFF"/>
        </w:rPr>
      </w:pPr>
    </w:p>
    <w:p w14:paraId="23941329" w14:textId="4D8B64BB" w:rsidR="00A3482D" w:rsidRDefault="00A3482D" w:rsidP="00221A62">
      <w:pPr>
        <w:rPr>
          <w:rFonts w:asciiTheme="minorHAnsi" w:hAnsiTheme="minorHAnsi" w:cstheme="minorHAnsi"/>
          <w:b/>
          <w:bCs/>
          <w:color w:val="000000" w:themeColor="text1"/>
          <w:sz w:val="20"/>
          <w:szCs w:val="20"/>
          <w:shd w:val="clear" w:color="auto" w:fill="FFFFFF"/>
        </w:rPr>
      </w:pPr>
    </w:p>
    <w:p w14:paraId="77A43A5D" w14:textId="725FF938" w:rsidR="00A3482D" w:rsidRDefault="00A3482D" w:rsidP="00221A62">
      <w:pPr>
        <w:rPr>
          <w:rFonts w:asciiTheme="minorHAnsi" w:hAnsiTheme="minorHAnsi" w:cstheme="minorHAnsi"/>
          <w:b/>
          <w:bCs/>
          <w:color w:val="000000" w:themeColor="text1"/>
          <w:sz w:val="20"/>
          <w:szCs w:val="20"/>
          <w:shd w:val="clear" w:color="auto" w:fill="FFFFFF"/>
        </w:rPr>
      </w:pPr>
    </w:p>
    <w:p w14:paraId="66E8C7DC" w14:textId="0B484021" w:rsidR="00A3482D" w:rsidRDefault="00A3482D" w:rsidP="00221A62">
      <w:pPr>
        <w:rPr>
          <w:rFonts w:asciiTheme="minorHAnsi" w:hAnsiTheme="minorHAnsi" w:cstheme="minorHAnsi"/>
          <w:b/>
          <w:bCs/>
          <w:color w:val="000000" w:themeColor="text1"/>
          <w:sz w:val="20"/>
          <w:szCs w:val="20"/>
          <w:shd w:val="clear" w:color="auto" w:fill="FFFFFF"/>
        </w:rPr>
      </w:pPr>
    </w:p>
    <w:p w14:paraId="6DD0F978" w14:textId="04FF5560" w:rsidR="00A3482D" w:rsidRDefault="00A3482D" w:rsidP="00221A62">
      <w:pPr>
        <w:rPr>
          <w:rFonts w:asciiTheme="minorHAnsi" w:hAnsiTheme="minorHAnsi" w:cstheme="minorHAnsi"/>
          <w:b/>
          <w:bCs/>
          <w:color w:val="000000" w:themeColor="text1"/>
          <w:sz w:val="20"/>
          <w:szCs w:val="20"/>
          <w:shd w:val="clear" w:color="auto" w:fill="FFFFFF"/>
        </w:rPr>
      </w:pPr>
    </w:p>
    <w:p w14:paraId="527B0330" w14:textId="543634EF" w:rsidR="00A3482D" w:rsidRDefault="00A3482D" w:rsidP="00221A62">
      <w:pPr>
        <w:rPr>
          <w:rFonts w:asciiTheme="minorHAnsi" w:hAnsiTheme="minorHAnsi" w:cstheme="minorHAnsi"/>
          <w:b/>
          <w:bCs/>
          <w:color w:val="000000" w:themeColor="text1"/>
          <w:sz w:val="20"/>
          <w:szCs w:val="20"/>
          <w:shd w:val="clear" w:color="auto" w:fill="FFFFFF"/>
        </w:rPr>
      </w:pPr>
    </w:p>
    <w:p w14:paraId="3E998F43" w14:textId="2419E066" w:rsidR="00A3482D" w:rsidRDefault="00A3482D" w:rsidP="00221A62">
      <w:pPr>
        <w:rPr>
          <w:rFonts w:asciiTheme="minorHAnsi" w:hAnsiTheme="minorHAnsi" w:cstheme="minorHAnsi"/>
          <w:b/>
          <w:bCs/>
          <w:color w:val="000000" w:themeColor="text1"/>
          <w:sz w:val="20"/>
          <w:szCs w:val="20"/>
          <w:shd w:val="clear" w:color="auto" w:fill="FFFFFF"/>
        </w:rPr>
      </w:pPr>
    </w:p>
    <w:p w14:paraId="0FC2617B" w14:textId="2F22568B" w:rsidR="00A3482D" w:rsidRDefault="00A3482D" w:rsidP="00221A62">
      <w:pPr>
        <w:rPr>
          <w:rFonts w:asciiTheme="minorHAnsi" w:hAnsiTheme="minorHAnsi" w:cstheme="minorHAnsi"/>
          <w:b/>
          <w:bCs/>
          <w:color w:val="000000" w:themeColor="text1"/>
          <w:sz w:val="20"/>
          <w:szCs w:val="20"/>
          <w:shd w:val="clear" w:color="auto" w:fill="FFFFFF"/>
        </w:rPr>
      </w:pPr>
    </w:p>
    <w:p w14:paraId="535EE870" w14:textId="7B07F7A3" w:rsidR="00A3482D" w:rsidRDefault="00A3482D" w:rsidP="00221A62">
      <w:pPr>
        <w:rPr>
          <w:rFonts w:asciiTheme="minorHAnsi" w:hAnsiTheme="minorHAnsi" w:cstheme="minorHAnsi"/>
          <w:b/>
          <w:bCs/>
          <w:color w:val="000000" w:themeColor="text1"/>
          <w:sz w:val="20"/>
          <w:szCs w:val="20"/>
          <w:shd w:val="clear" w:color="auto" w:fill="FFFFFF"/>
        </w:rPr>
      </w:pPr>
    </w:p>
    <w:p w14:paraId="7BB41814" w14:textId="470CBED0" w:rsidR="00A3482D" w:rsidRDefault="00A3482D" w:rsidP="00221A62">
      <w:pPr>
        <w:rPr>
          <w:rFonts w:asciiTheme="minorHAnsi" w:hAnsiTheme="minorHAnsi" w:cstheme="minorHAnsi"/>
          <w:b/>
          <w:bCs/>
          <w:color w:val="000000" w:themeColor="text1"/>
          <w:sz w:val="20"/>
          <w:szCs w:val="20"/>
          <w:shd w:val="clear" w:color="auto" w:fill="FFFFFF"/>
        </w:rPr>
      </w:pPr>
    </w:p>
    <w:p w14:paraId="4F00FBAA" w14:textId="73C39B3F" w:rsidR="00A3482D" w:rsidRDefault="00A3482D" w:rsidP="00221A62">
      <w:pPr>
        <w:rPr>
          <w:rFonts w:asciiTheme="minorHAnsi" w:hAnsiTheme="minorHAnsi" w:cstheme="minorHAnsi"/>
          <w:b/>
          <w:bCs/>
          <w:color w:val="000000" w:themeColor="text1"/>
          <w:sz w:val="20"/>
          <w:szCs w:val="20"/>
          <w:shd w:val="clear" w:color="auto" w:fill="FFFFFF"/>
        </w:rPr>
      </w:pPr>
    </w:p>
    <w:p w14:paraId="3227AEB5" w14:textId="3766221B" w:rsidR="00A3482D" w:rsidRDefault="00A3482D" w:rsidP="00221A62">
      <w:pPr>
        <w:rPr>
          <w:rFonts w:asciiTheme="minorHAnsi" w:hAnsiTheme="minorHAnsi" w:cstheme="minorHAnsi"/>
          <w:b/>
          <w:bCs/>
          <w:color w:val="000000" w:themeColor="text1"/>
          <w:sz w:val="20"/>
          <w:szCs w:val="20"/>
          <w:shd w:val="clear" w:color="auto" w:fill="FFFFFF"/>
        </w:rPr>
      </w:pPr>
    </w:p>
    <w:p w14:paraId="6437432B" w14:textId="3718AEE6" w:rsidR="00A3482D" w:rsidRDefault="00A3482D" w:rsidP="00221A62">
      <w:pPr>
        <w:rPr>
          <w:rFonts w:asciiTheme="minorHAnsi" w:hAnsiTheme="minorHAnsi" w:cstheme="minorHAnsi"/>
          <w:b/>
          <w:bCs/>
          <w:color w:val="000000" w:themeColor="text1"/>
          <w:sz w:val="20"/>
          <w:szCs w:val="20"/>
          <w:shd w:val="clear" w:color="auto" w:fill="FFFFFF"/>
        </w:rPr>
      </w:pPr>
    </w:p>
    <w:p w14:paraId="48FA8512" w14:textId="4DCFE35F" w:rsidR="00A3482D" w:rsidRDefault="00A3482D" w:rsidP="00221A62">
      <w:pPr>
        <w:rPr>
          <w:rFonts w:asciiTheme="minorHAnsi" w:hAnsiTheme="minorHAnsi" w:cstheme="minorHAnsi"/>
          <w:b/>
          <w:bCs/>
          <w:color w:val="000000" w:themeColor="text1"/>
          <w:sz w:val="20"/>
          <w:szCs w:val="20"/>
          <w:shd w:val="clear" w:color="auto" w:fill="FFFFFF"/>
        </w:rPr>
      </w:pPr>
    </w:p>
    <w:p w14:paraId="3B529991" w14:textId="6ADA1249" w:rsidR="00A3482D" w:rsidRDefault="00A3482D" w:rsidP="00221A62">
      <w:pPr>
        <w:rPr>
          <w:rFonts w:asciiTheme="minorHAnsi" w:hAnsiTheme="minorHAnsi" w:cstheme="minorHAnsi"/>
          <w:b/>
          <w:bCs/>
          <w:color w:val="000000" w:themeColor="text1"/>
          <w:sz w:val="20"/>
          <w:szCs w:val="20"/>
          <w:shd w:val="clear" w:color="auto" w:fill="FFFFFF"/>
        </w:rPr>
      </w:pPr>
    </w:p>
    <w:p w14:paraId="4AFC66B7" w14:textId="1EABFB1E" w:rsidR="00A3482D" w:rsidRDefault="00A3482D" w:rsidP="00221A62">
      <w:pPr>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000000" w:themeColor="text1"/>
          <w:sz w:val="20"/>
          <w:szCs w:val="20"/>
          <w:shd w:val="clear" w:color="auto" w:fill="FFFFFF"/>
        </w:rPr>
        <w:t>Notes:</w:t>
      </w:r>
    </w:p>
    <w:p w14:paraId="46CD5ED4" w14:textId="2BDE21C0" w:rsidR="00A3482D" w:rsidRPr="00A3482D" w:rsidRDefault="00A3482D" w:rsidP="00221A62">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DE663" w14:textId="66225EE7" w:rsidR="00B901FF" w:rsidRDefault="00B901FF" w:rsidP="00221A62">
      <w:pPr>
        <w:rPr>
          <w:rFonts w:asciiTheme="minorHAnsi" w:hAnsiTheme="minorHAnsi" w:cstheme="minorHAnsi"/>
          <w:b/>
          <w:bCs/>
          <w:color w:val="000000" w:themeColor="text1"/>
          <w:sz w:val="20"/>
          <w:szCs w:val="20"/>
          <w:shd w:val="clear" w:color="auto" w:fill="FFFFFF"/>
        </w:rPr>
      </w:pPr>
    </w:p>
    <w:sectPr w:rsidR="00B901FF" w:rsidSect="00692297">
      <w:headerReference w:type="defaul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3F3" w14:textId="77777777" w:rsidR="004F7C6E" w:rsidRDefault="004F7C6E" w:rsidP="00FA6274">
      <w:r>
        <w:separator/>
      </w:r>
    </w:p>
  </w:endnote>
  <w:endnote w:type="continuationSeparator" w:id="0">
    <w:p w14:paraId="5FE425AF" w14:textId="77777777" w:rsidR="004F7C6E" w:rsidRDefault="004F7C6E" w:rsidP="00F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E789" w14:textId="77777777" w:rsidR="004F7C6E" w:rsidRDefault="004F7C6E" w:rsidP="00FA6274">
      <w:r>
        <w:separator/>
      </w:r>
    </w:p>
  </w:footnote>
  <w:footnote w:type="continuationSeparator" w:id="0">
    <w:p w14:paraId="273C4497" w14:textId="77777777" w:rsidR="004F7C6E" w:rsidRDefault="004F7C6E" w:rsidP="00F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90D2" w14:textId="32BC2F74" w:rsidR="00FA6274" w:rsidRPr="00692297" w:rsidRDefault="00FA6274" w:rsidP="00221A62">
    <w:pPr>
      <w:pStyle w:val="Header"/>
      <w:jc w:val="right"/>
      <w:rPr>
        <w:rFonts w:asciiTheme="minorHAnsi" w:hAnsiTheme="minorHAnsi" w:cstheme="minorHAnsi"/>
        <w:sz w:val="32"/>
        <w:szCs w:val="32"/>
      </w:rPr>
    </w:pPr>
    <w:r w:rsidRPr="00692297">
      <w:rPr>
        <w:rFonts w:asciiTheme="minorHAnsi" w:hAnsiTheme="minorHAnsi" w:cstheme="minorHAnsi"/>
        <w:sz w:val="32"/>
        <w:szCs w:val="32"/>
      </w:rPr>
      <w:t>Transition Services and Contacts</w:t>
    </w:r>
  </w:p>
  <w:p w14:paraId="43A487DD" w14:textId="59CD32A5" w:rsidR="00692297" w:rsidRPr="00692297" w:rsidRDefault="00692297" w:rsidP="00221A62">
    <w:pPr>
      <w:jc w:val="right"/>
      <w:rPr>
        <w:rFonts w:asciiTheme="minorHAnsi" w:hAnsiTheme="minorHAnsi" w:cstheme="minorHAnsi"/>
      </w:rPr>
    </w:pPr>
    <w:r w:rsidRPr="00692297">
      <w:rPr>
        <w:rFonts w:asciiTheme="minorHAnsi" w:hAnsiTheme="minorHAnsi" w:cstheme="minorHAnsi"/>
      </w:rPr>
      <w:t xml:space="preserve">For Hamilton County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237E"/>
    <w:multiLevelType w:val="multilevel"/>
    <w:tmpl w:val="7E227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74"/>
    <w:rsid w:val="00064288"/>
    <w:rsid w:val="001066B3"/>
    <w:rsid w:val="00170954"/>
    <w:rsid w:val="00221A62"/>
    <w:rsid w:val="00267BE3"/>
    <w:rsid w:val="00296348"/>
    <w:rsid w:val="003A5686"/>
    <w:rsid w:val="003B5008"/>
    <w:rsid w:val="0048662F"/>
    <w:rsid w:val="00492E82"/>
    <w:rsid w:val="004F7C6E"/>
    <w:rsid w:val="00555884"/>
    <w:rsid w:val="0060227E"/>
    <w:rsid w:val="00692297"/>
    <w:rsid w:val="006F122F"/>
    <w:rsid w:val="0071581F"/>
    <w:rsid w:val="00816F0F"/>
    <w:rsid w:val="008431E1"/>
    <w:rsid w:val="00874853"/>
    <w:rsid w:val="00892249"/>
    <w:rsid w:val="00893A8E"/>
    <w:rsid w:val="008A6306"/>
    <w:rsid w:val="008C7C7E"/>
    <w:rsid w:val="008F4E10"/>
    <w:rsid w:val="008F640F"/>
    <w:rsid w:val="00976A70"/>
    <w:rsid w:val="009F7616"/>
    <w:rsid w:val="00A3482D"/>
    <w:rsid w:val="00A81247"/>
    <w:rsid w:val="00A8659B"/>
    <w:rsid w:val="00B41F51"/>
    <w:rsid w:val="00B901FF"/>
    <w:rsid w:val="00BB6BDF"/>
    <w:rsid w:val="00BC3A30"/>
    <w:rsid w:val="00C7569C"/>
    <w:rsid w:val="00CA2064"/>
    <w:rsid w:val="00CE6024"/>
    <w:rsid w:val="00D14222"/>
    <w:rsid w:val="00D7164F"/>
    <w:rsid w:val="00E54EF3"/>
    <w:rsid w:val="00E61770"/>
    <w:rsid w:val="00EA5C11"/>
    <w:rsid w:val="00F24C67"/>
    <w:rsid w:val="00F3541C"/>
    <w:rsid w:val="00F76E79"/>
    <w:rsid w:val="00F91284"/>
    <w:rsid w:val="00FA20ED"/>
    <w:rsid w:val="00FA6274"/>
    <w:rsid w:val="00FD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BC0F"/>
  <w15:chartTrackingRefBased/>
  <w15:docId w15:val="{B833E25E-F44F-AC43-9F61-114DC89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84"/>
    <w:rPr>
      <w:rFonts w:ascii="Times New Roman" w:eastAsia="Times New Roman" w:hAnsi="Times New Roman" w:cs="Times New Roman"/>
    </w:rPr>
  </w:style>
  <w:style w:type="paragraph" w:styleId="Heading1">
    <w:name w:val="heading 1"/>
    <w:basedOn w:val="Normal"/>
    <w:link w:val="Heading1Char"/>
    <w:uiPriority w:val="9"/>
    <w:qFormat/>
    <w:rsid w:val="00893A8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274"/>
    <w:rPr>
      <w:color w:val="0563C1" w:themeColor="hyperlink"/>
      <w:u w:val="single"/>
    </w:rPr>
  </w:style>
  <w:style w:type="character" w:styleId="FollowedHyperlink">
    <w:name w:val="FollowedHyperlink"/>
    <w:basedOn w:val="DefaultParagraphFont"/>
    <w:uiPriority w:val="99"/>
    <w:semiHidden/>
    <w:unhideWhenUsed/>
    <w:rsid w:val="00FA6274"/>
    <w:rPr>
      <w:color w:val="954F72" w:themeColor="followedHyperlink"/>
      <w:u w:val="single"/>
    </w:rPr>
  </w:style>
  <w:style w:type="paragraph" w:styleId="Header">
    <w:name w:val="header"/>
    <w:basedOn w:val="Normal"/>
    <w:link w:val="HeaderChar"/>
    <w:uiPriority w:val="99"/>
    <w:unhideWhenUsed/>
    <w:rsid w:val="00FA6274"/>
    <w:pPr>
      <w:tabs>
        <w:tab w:val="center" w:pos="4680"/>
        <w:tab w:val="right" w:pos="9360"/>
      </w:tabs>
    </w:pPr>
  </w:style>
  <w:style w:type="character" w:customStyle="1" w:styleId="HeaderChar">
    <w:name w:val="Header Char"/>
    <w:basedOn w:val="DefaultParagraphFont"/>
    <w:link w:val="Header"/>
    <w:uiPriority w:val="99"/>
    <w:rsid w:val="00FA6274"/>
    <w:rPr>
      <w:rFonts w:ascii="Times New Roman" w:eastAsia="Times New Roman" w:hAnsi="Times New Roman" w:cs="Times New Roman"/>
    </w:rPr>
  </w:style>
  <w:style w:type="paragraph" w:styleId="Footer">
    <w:name w:val="footer"/>
    <w:basedOn w:val="Normal"/>
    <w:link w:val="FooterChar"/>
    <w:uiPriority w:val="99"/>
    <w:unhideWhenUsed/>
    <w:rsid w:val="00FA6274"/>
    <w:pPr>
      <w:tabs>
        <w:tab w:val="center" w:pos="4680"/>
        <w:tab w:val="right" w:pos="9360"/>
      </w:tabs>
    </w:pPr>
  </w:style>
  <w:style w:type="character" w:customStyle="1" w:styleId="FooterChar">
    <w:name w:val="Footer Char"/>
    <w:basedOn w:val="DefaultParagraphFont"/>
    <w:link w:val="Footer"/>
    <w:uiPriority w:val="99"/>
    <w:rsid w:val="00FA627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A6274"/>
    <w:rPr>
      <w:color w:val="605E5C"/>
      <w:shd w:val="clear" w:color="auto" w:fill="E1DFDD"/>
    </w:rPr>
  </w:style>
  <w:style w:type="paragraph" w:styleId="NormalWeb">
    <w:name w:val="Normal (Web)"/>
    <w:basedOn w:val="Normal"/>
    <w:uiPriority w:val="99"/>
    <w:unhideWhenUsed/>
    <w:rsid w:val="00D7164F"/>
    <w:pPr>
      <w:spacing w:before="100" w:beforeAutospacing="1" w:after="100" w:afterAutospacing="1"/>
    </w:pPr>
  </w:style>
  <w:style w:type="character" w:customStyle="1" w:styleId="Heading1Char">
    <w:name w:val="Heading 1 Char"/>
    <w:basedOn w:val="DefaultParagraphFont"/>
    <w:link w:val="Heading1"/>
    <w:uiPriority w:val="9"/>
    <w:rsid w:val="00893A8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3A30"/>
    <w:rPr>
      <w:b/>
      <w:bCs/>
    </w:rPr>
  </w:style>
  <w:style w:type="paragraph" w:customStyle="1" w:styleId="font7">
    <w:name w:val="font_7"/>
    <w:basedOn w:val="Normal"/>
    <w:rsid w:val="00F91284"/>
    <w:pPr>
      <w:spacing w:before="100" w:beforeAutospacing="1" w:after="100" w:afterAutospacing="1"/>
    </w:pPr>
  </w:style>
  <w:style w:type="character" w:customStyle="1" w:styleId="color15">
    <w:name w:val="color_15"/>
    <w:basedOn w:val="DefaultParagraphFont"/>
    <w:rsid w:val="00F9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14">
      <w:bodyDiv w:val="1"/>
      <w:marLeft w:val="0"/>
      <w:marRight w:val="0"/>
      <w:marTop w:val="0"/>
      <w:marBottom w:val="0"/>
      <w:divBdr>
        <w:top w:val="none" w:sz="0" w:space="0" w:color="auto"/>
        <w:left w:val="none" w:sz="0" w:space="0" w:color="auto"/>
        <w:bottom w:val="none" w:sz="0" w:space="0" w:color="auto"/>
        <w:right w:val="none" w:sz="0" w:space="0" w:color="auto"/>
      </w:divBdr>
    </w:div>
    <w:div w:id="14965299">
      <w:bodyDiv w:val="1"/>
      <w:marLeft w:val="0"/>
      <w:marRight w:val="0"/>
      <w:marTop w:val="0"/>
      <w:marBottom w:val="0"/>
      <w:divBdr>
        <w:top w:val="none" w:sz="0" w:space="0" w:color="auto"/>
        <w:left w:val="none" w:sz="0" w:space="0" w:color="auto"/>
        <w:bottom w:val="none" w:sz="0" w:space="0" w:color="auto"/>
        <w:right w:val="none" w:sz="0" w:space="0" w:color="auto"/>
      </w:divBdr>
    </w:div>
    <w:div w:id="76366084">
      <w:bodyDiv w:val="1"/>
      <w:marLeft w:val="0"/>
      <w:marRight w:val="0"/>
      <w:marTop w:val="0"/>
      <w:marBottom w:val="0"/>
      <w:divBdr>
        <w:top w:val="none" w:sz="0" w:space="0" w:color="auto"/>
        <w:left w:val="none" w:sz="0" w:space="0" w:color="auto"/>
        <w:bottom w:val="none" w:sz="0" w:space="0" w:color="auto"/>
        <w:right w:val="none" w:sz="0" w:space="0" w:color="auto"/>
      </w:divBdr>
    </w:div>
    <w:div w:id="80104815">
      <w:bodyDiv w:val="1"/>
      <w:marLeft w:val="0"/>
      <w:marRight w:val="0"/>
      <w:marTop w:val="0"/>
      <w:marBottom w:val="0"/>
      <w:divBdr>
        <w:top w:val="none" w:sz="0" w:space="0" w:color="auto"/>
        <w:left w:val="none" w:sz="0" w:space="0" w:color="auto"/>
        <w:bottom w:val="none" w:sz="0" w:space="0" w:color="auto"/>
        <w:right w:val="none" w:sz="0" w:space="0" w:color="auto"/>
      </w:divBdr>
    </w:div>
    <w:div w:id="164826091">
      <w:bodyDiv w:val="1"/>
      <w:marLeft w:val="0"/>
      <w:marRight w:val="0"/>
      <w:marTop w:val="0"/>
      <w:marBottom w:val="0"/>
      <w:divBdr>
        <w:top w:val="none" w:sz="0" w:space="0" w:color="auto"/>
        <w:left w:val="none" w:sz="0" w:space="0" w:color="auto"/>
        <w:bottom w:val="none" w:sz="0" w:space="0" w:color="auto"/>
        <w:right w:val="none" w:sz="0" w:space="0" w:color="auto"/>
      </w:divBdr>
      <w:divsChild>
        <w:div w:id="1596523024">
          <w:marLeft w:val="0"/>
          <w:marRight w:val="0"/>
          <w:marTop w:val="0"/>
          <w:marBottom w:val="0"/>
          <w:divBdr>
            <w:top w:val="none" w:sz="0" w:space="0" w:color="auto"/>
            <w:left w:val="none" w:sz="0" w:space="0" w:color="auto"/>
            <w:bottom w:val="none" w:sz="0" w:space="0" w:color="auto"/>
            <w:right w:val="none" w:sz="0" w:space="0" w:color="auto"/>
          </w:divBdr>
        </w:div>
        <w:div w:id="984548086">
          <w:marLeft w:val="0"/>
          <w:marRight w:val="0"/>
          <w:marTop w:val="0"/>
          <w:marBottom w:val="0"/>
          <w:divBdr>
            <w:top w:val="none" w:sz="0" w:space="0" w:color="auto"/>
            <w:left w:val="none" w:sz="0" w:space="0" w:color="auto"/>
            <w:bottom w:val="none" w:sz="0" w:space="0" w:color="auto"/>
            <w:right w:val="none" w:sz="0" w:space="0" w:color="auto"/>
          </w:divBdr>
        </w:div>
        <w:div w:id="272398096">
          <w:marLeft w:val="0"/>
          <w:marRight w:val="0"/>
          <w:marTop w:val="0"/>
          <w:marBottom w:val="0"/>
          <w:divBdr>
            <w:top w:val="none" w:sz="0" w:space="0" w:color="auto"/>
            <w:left w:val="none" w:sz="0" w:space="0" w:color="auto"/>
            <w:bottom w:val="none" w:sz="0" w:space="0" w:color="auto"/>
            <w:right w:val="none" w:sz="0" w:space="0" w:color="auto"/>
          </w:divBdr>
        </w:div>
        <w:div w:id="1588810231">
          <w:marLeft w:val="0"/>
          <w:marRight w:val="0"/>
          <w:marTop w:val="0"/>
          <w:marBottom w:val="0"/>
          <w:divBdr>
            <w:top w:val="none" w:sz="0" w:space="0" w:color="auto"/>
            <w:left w:val="none" w:sz="0" w:space="0" w:color="auto"/>
            <w:bottom w:val="none" w:sz="0" w:space="0" w:color="auto"/>
            <w:right w:val="none" w:sz="0" w:space="0" w:color="auto"/>
          </w:divBdr>
        </w:div>
        <w:div w:id="537355437">
          <w:marLeft w:val="0"/>
          <w:marRight w:val="0"/>
          <w:marTop w:val="0"/>
          <w:marBottom w:val="0"/>
          <w:divBdr>
            <w:top w:val="none" w:sz="0" w:space="0" w:color="auto"/>
            <w:left w:val="none" w:sz="0" w:space="0" w:color="auto"/>
            <w:bottom w:val="none" w:sz="0" w:space="0" w:color="auto"/>
            <w:right w:val="none" w:sz="0" w:space="0" w:color="auto"/>
          </w:divBdr>
        </w:div>
        <w:div w:id="1603339604">
          <w:marLeft w:val="0"/>
          <w:marRight w:val="0"/>
          <w:marTop w:val="0"/>
          <w:marBottom w:val="0"/>
          <w:divBdr>
            <w:top w:val="none" w:sz="0" w:space="0" w:color="auto"/>
            <w:left w:val="none" w:sz="0" w:space="0" w:color="auto"/>
            <w:bottom w:val="none" w:sz="0" w:space="0" w:color="auto"/>
            <w:right w:val="none" w:sz="0" w:space="0" w:color="auto"/>
          </w:divBdr>
        </w:div>
      </w:divsChild>
    </w:div>
    <w:div w:id="214901356">
      <w:bodyDiv w:val="1"/>
      <w:marLeft w:val="0"/>
      <w:marRight w:val="0"/>
      <w:marTop w:val="0"/>
      <w:marBottom w:val="0"/>
      <w:divBdr>
        <w:top w:val="none" w:sz="0" w:space="0" w:color="auto"/>
        <w:left w:val="none" w:sz="0" w:space="0" w:color="auto"/>
        <w:bottom w:val="none" w:sz="0" w:space="0" w:color="auto"/>
        <w:right w:val="none" w:sz="0" w:space="0" w:color="auto"/>
      </w:divBdr>
    </w:div>
    <w:div w:id="216669507">
      <w:bodyDiv w:val="1"/>
      <w:marLeft w:val="0"/>
      <w:marRight w:val="0"/>
      <w:marTop w:val="0"/>
      <w:marBottom w:val="0"/>
      <w:divBdr>
        <w:top w:val="none" w:sz="0" w:space="0" w:color="auto"/>
        <w:left w:val="none" w:sz="0" w:space="0" w:color="auto"/>
        <w:bottom w:val="none" w:sz="0" w:space="0" w:color="auto"/>
        <w:right w:val="none" w:sz="0" w:space="0" w:color="auto"/>
      </w:divBdr>
    </w:div>
    <w:div w:id="294675785">
      <w:bodyDiv w:val="1"/>
      <w:marLeft w:val="0"/>
      <w:marRight w:val="0"/>
      <w:marTop w:val="0"/>
      <w:marBottom w:val="0"/>
      <w:divBdr>
        <w:top w:val="none" w:sz="0" w:space="0" w:color="auto"/>
        <w:left w:val="none" w:sz="0" w:space="0" w:color="auto"/>
        <w:bottom w:val="none" w:sz="0" w:space="0" w:color="auto"/>
        <w:right w:val="none" w:sz="0" w:space="0" w:color="auto"/>
      </w:divBdr>
    </w:div>
    <w:div w:id="317851174">
      <w:bodyDiv w:val="1"/>
      <w:marLeft w:val="0"/>
      <w:marRight w:val="0"/>
      <w:marTop w:val="0"/>
      <w:marBottom w:val="0"/>
      <w:divBdr>
        <w:top w:val="none" w:sz="0" w:space="0" w:color="auto"/>
        <w:left w:val="none" w:sz="0" w:space="0" w:color="auto"/>
        <w:bottom w:val="none" w:sz="0" w:space="0" w:color="auto"/>
        <w:right w:val="none" w:sz="0" w:space="0" w:color="auto"/>
      </w:divBdr>
    </w:div>
    <w:div w:id="326523655">
      <w:bodyDiv w:val="1"/>
      <w:marLeft w:val="0"/>
      <w:marRight w:val="0"/>
      <w:marTop w:val="0"/>
      <w:marBottom w:val="0"/>
      <w:divBdr>
        <w:top w:val="none" w:sz="0" w:space="0" w:color="auto"/>
        <w:left w:val="none" w:sz="0" w:space="0" w:color="auto"/>
        <w:bottom w:val="none" w:sz="0" w:space="0" w:color="auto"/>
        <w:right w:val="none" w:sz="0" w:space="0" w:color="auto"/>
      </w:divBdr>
    </w:div>
    <w:div w:id="373314228">
      <w:bodyDiv w:val="1"/>
      <w:marLeft w:val="0"/>
      <w:marRight w:val="0"/>
      <w:marTop w:val="0"/>
      <w:marBottom w:val="0"/>
      <w:divBdr>
        <w:top w:val="none" w:sz="0" w:space="0" w:color="auto"/>
        <w:left w:val="none" w:sz="0" w:space="0" w:color="auto"/>
        <w:bottom w:val="none" w:sz="0" w:space="0" w:color="auto"/>
        <w:right w:val="none" w:sz="0" w:space="0" w:color="auto"/>
      </w:divBdr>
    </w:div>
    <w:div w:id="529072982">
      <w:bodyDiv w:val="1"/>
      <w:marLeft w:val="0"/>
      <w:marRight w:val="0"/>
      <w:marTop w:val="0"/>
      <w:marBottom w:val="0"/>
      <w:divBdr>
        <w:top w:val="none" w:sz="0" w:space="0" w:color="auto"/>
        <w:left w:val="none" w:sz="0" w:space="0" w:color="auto"/>
        <w:bottom w:val="none" w:sz="0" w:space="0" w:color="auto"/>
        <w:right w:val="none" w:sz="0" w:space="0" w:color="auto"/>
      </w:divBdr>
    </w:div>
    <w:div w:id="626012236">
      <w:bodyDiv w:val="1"/>
      <w:marLeft w:val="0"/>
      <w:marRight w:val="0"/>
      <w:marTop w:val="0"/>
      <w:marBottom w:val="0"/>
      <w:divBdr>
        <w:top w:val="none" w:sz="0" w:space="0" w:color="auto"/>
        <w:left w:val="none" w:sz="0" w:space="0" w:color="auto"/>
        <w:bottom w:val="none" w:sz="0" w:space="0" w:color="auto"/>
        <w:right w:val="none" w:sz="0" w:space="0" w:color="auto"/>
      </w:divBdr>
    </w:div>
    <w:div w:id="655303503">
      <w:bodyDiv w:val="1"/>
      <w:marLeft w:val="0"/>
      <w:marRight w:val="0"/>
      <w:marTop w:val="0"/>
      <w:marBottom w:val="0"/>
      <w:divBdr>
        <w:top w:val="none" w:sz="0" w:space="0" w:color="auto"/>
        <w:left w:val="none" w:sz="0" w:space="0" w:color="auto"/>
        <w:bottom w:val="none" w:sz="0" w:space="0" w:color="auto"/>
        <w:right w:val="none" w:sz="0" w:space="0" w:color="auto"/>
      </w:divBdr>
      <w:divsChild>
        <w:div w:id="1699970685">
          <w:marLeft w:val="0"/>
          <w:marRight w:val="0"/>
          <w:marTop w:val="0"/>
          <w:marBottom w:val="0"/>
          <w:divBdr>
            <w:top w:val="none" w:sz="0" w:space="0" w:color="auto"/>
            <w:left w:val="none" w:sz="0" w:space="0" w:color="auto"/>
            <w:bottom w:val="none" w:sz="0" w:space="0" w:color="auto"/>
            <w:right w:val="none" w:sz="0" w:space="0" w:color="auto"/>
          </w:divBdr>
        </w:div>
        <w:div w:id="483551204">
          <w:marLeft w:val="0"/>
          <w:marRight w:val="0"/>
          <w:marTop w:val="0"/>
          <w:marBottom w:val="0"/>
          <w:divBdr>
            <w:top w:val="none" w:sz="0" w:space="0" w:color="auto"/>
            <w:left w:val="none" w:sz="0" w:space="0" w:color="auto"/>
            <w:bottom w:val="none" w:sz="0" w:space="0" w:color="auto"/>
            <w:right w:val="none" w:sz="0" w:space="0" w:color="auto"/>
          </w:divBdr>
        </w:div>
        <w:div w:id="818226717">
          <w:marLeft w:val="0"/>
          <w:marRight w:val="0"/>
          <w:marTop w:val="0"/>
          <w:marBottom w:val="0"/>
          <w:divBdr>
            <w:top w:val="none" w:sz="0" w:space="0" w:color="auto"/>
            <w:left w:val="none" w:sz="0" w:space="0" w:color="auto"/>
            <w:bottom w:val="none" w:sz="0" w:space="0" w:color="auto"/>
            <w:right w:val="none" w:sz="0" w:space="0" w:color="auto"/>
          </w:divBdr>
        </w:div>
        <w:div w:id="1163745007">
          <w:marLeft w:val="0"/>
          <w:marRight w:val="0"/>
          <w:marTop w:val="0"/>
          <w:marBottom w:val="0"/>
          <w:divBdr>
            <w:top w:val="none" w:sz="0" w:space="0" w:color="auto"/>
            <w:left w:val="none" w:sz="0" w:space="0" w:color="auto"/>
            <w:bottom w:val="none" w:sz="0" w:space="0" w:color="auto"/>
            <w:right w:val="none" w:sz="0" w:space="0" w:color="auto"/>
          </w:divBdr>
        </w:div>
        <w:div w:id="568417978">
          <w:marLeft w:val="0"/>
          <w:marRight w:val="0"/>
          <w:marTop w:val="0"/>
          <w:marBottom w:val="0"/>
          <w:divBdr>
            <w:top w:val="none" w:sz="0" w:space="0" w:color="auto"/>
            <w:left w:val="none" w:sz="0" w:space="0" w:color="auto"/>
            <w:bottom w:val="none" w:sz="0" w:space="0" w:color="auto"/>
            <w:right w:val="none" w:sz="0" w:space="0" w:color="auto"/>
          </w:divBdr>
        </w:div>
        <w:div w:id="983701950">
          <w:marLeft w:val="0"/>
          <w:marRight w:val="0"/>
          <w:marTop w:val="0"/>
          <w:marBottom w:val="0"/>
          <w:divBdr>
            <w:top w:val="none" w:sz="0" w:space="0" w:color="auto"/>
            <w:left w:val="none" w:sz="0" w:space="0" w:color="auto"/>
            <w:bottom w:val="none" w:sz="0" w:space="0" w:color="auto"/>
            <w:right w:val="none" w:sz="0" w:space="0" w:color="auto"/>
          </w:divBdr>
        </w:div>
      </w:divsChild>
    </w:div>
    <w:div w:id="665715925">
      <w:bodyDiv w:val="1"/>
      <w:marLeft w:val="0"/>
      <w:marRight w:val="0"/>
      <w:marTop w:val="0"/>
      <w:marBottom w:val="0"/>
      <w:divBdr>
        <w:top w:val="none" w:sz="0" w:space="0" w:color="auto"/>
        <w:left w:val="none" w:sz="0" w:space="0" w:color="auto"/>
        <w:bottom w:val="none" w:sz="0" w:space="0" w:color="auto"/>
        <w:right w:val="none" w:sz="0" w:space="0" w:color="auto"/>
      </w:divBdr>
    </w:div>
    <w:div w:id="707686662">
      <w:bodyDiv w:val="1"/>
      <w:marLeft w:val="0"/>
      <w:marRight w:val="0"/>
      <w:marTop w:val="0"/>
      <w:marBottom w:val="0"/>
      <w:divBdr>
        <w:top w:val="none" w:sz="0" w:space="0" w:color="auto"/>
        <w:left w:val="none" w:sz="0" w:space="0" w:color="auto"/>
        <w:bottom w:val="none" w:sz="0" w:space="0" w:color="auto"/>
        <w:right w:val="none" w:sz="0" w:space="0" w:color="auto"/>
      </w:divBdr>
    </w:div>
    <w:div w:id="882524718">
      <w:bodyDiv w:val="1"/>
      <w:marLeft w:val="0"/>
      <w:marRight w:val="0"/>
      <w:marTop w:val="0"/>
      <w:marBottom w:val="0"/>
      <w:divBdr>
        <w:top w:val="none" w:sz="0" w:space="0" w:color="auto"/>
        <w:left w:val="none" w:sz="0" w:space="0" w:color="auto"/>
        <w:bottom w:val="none" w:sz="0" w:space="0" w:color="auto"/>
        <w:right w:val="none" w:sz="0" w:space="0" w:color="auto"/>
      </w:divBdr>
    </w:div>
    <w:div w:id="944313462">
      <w:bodyDiv w:val="1"/>
      <w:marLeft w:val="0"/>
      <w:marRight w:val="0"/>
      <w:marTop w:val="0"/>
      <w:marBottom w:val="0"/>
      <w:divBdr>
        <w:top w:val="none" w:sz="0" w:space="0" w:color="auto"/>
        <w:left w:val="none" w:sz="0" w:space="0" w:color="auto"/>
        <w:bottom w:val="none" w:sz="0" w:space="0" w:color="auto"/>
        <w:right w:val="none" w:sz="0" w:space="0" w:color="auto"/>
      </w:divBdr>
    </w:div>
    <w:div w:id="997490550">
      <w:bodyDiv w:val="1"/>
      <w:marLeft w:val="0"/>
      <w:marRight w:val="0"/>
      <w:marTop w:val="0"/>
      <w:marBottom w:val="0"/>
      <w:divBdr>
        <w:top w:val="none" w:sz="0" w:space="0" w:color="auto"/>
        <w:left w:val="none" w:sz="0" w:space="0" w:color="auto"/>
        <w:bottom w:val="none" w:sz="0" w:space="0" w:color="auto"/>
        <w:right w:val="none" w:sz="0" w:space="0" w:color="auto"/>
      </w:divBdr>
    </w:div>
    <w:div w:id="1095974940">
      <w:bodyDiv w:val="1"/>
      <w:marLeft w:val="0"/>
      <w:marRight w:val="0"/>
      <w:marTop w:val="0"/>
      <w:marBottom w:val="0"/>
      <w:divBdr>
        <w:top w:val="none" w:sz="0" w:space="0" w:color="auto"/>
        <w:left w:val="none" w:sz="0" w:space="0" w:color="auto"/>
        <w:bottom w:val="none" w:sz="0" w:space="0" w:color="auto"/>
        <w:right w:val="none" w:sz="0" w:space="0" w:color="auto"/>
      </w:divBdr>
    </w:div>
    <w:div w:id="1144732854">
      <w:bodyDiv w:val="1"/>
      <w:marLeft w:val="0"/>
      <w:marRight w:val="0"/>
      <w:marTop w:val="0"/>
      <w:marBottom w:val="0"/>
      <w:divBdr>
        <w:top w:val="none" w:sz="0" w:space="0" w:color="auto"/>
        <w:left w:val="none" w:sz="0" w:space="0" w:color="auto"/>
        <w:bottom w:val="none" w:sz="0" w:space="0" w:color="auto"/>
        <w:right w:val="none" w:sz="0" w:space="0" w:color="auto"/>
      </w:divBdr>
    </w:div>
    <w:div w:id="1163087234">
      <w:bodyDiv w:val="1"/>
      <w:marLeft w:val="0"/>
      <w:marRight w:val="0"/>
      <w:marTop w:val="0"/>
      <w:marBottom w:val="0"/>
      <w:divBdr>
        <w:top w:val="none" w:sz="0" w:space="0" w:color="auto"/>
        <w:left w:val="none" w:sz="0" w:space="0" w:color="auto"/>
        <w:bottom w:val="none" w:sz="0" w:space="0" w:color="auto"/>
        <w:right w:val="none" w:sz="0" w:space="0" w:color="auto"/>
      </w:divBdr>
    </w:div>
    <w:div w:id="1165438488">
      <w:bodyDiv w:val="1"/>
      <w:marLeft w:val="0"/>
      <w:marRight w:val="0"/>
      <w:marTop w:val="0"/>
      <w:marBottom w:val="0"/>
      <w:divBdr>
        <w:top w:val="none" w:sz="0" w:space="0" w:color="auto"/>
        <w:left w:val="none" w:sz="0" w:space="0" w:color="auto"/>
        <w:bottom w:val="none" w:sz="0" w:space="0" w:color="auto"/>
        <w:right w:val="none" w:sz="0" w:space="0" w:color="auto"/>
      </w:divBdr>
    </w:div>
    <w:div w:id="1263803876">
      <w:bodyDiv w:val="1"/>
      <w:marLeft w:val="0"/>
      <w:marRight w:val="0"/>
      <w:marTop w:val="0"/>
      <w:marBottom w:val="0"/>
      <w:divBdr>
        <w:top w:val="none" w:sz="0" w:space="0" w:color="auto"/>
        <w:left w:val="none" w:sz="0" w:space="0" w:color="auto"/>
        <w:bottom w:val="none" w:sz="0" w:space="0" w:color="auto"/>
        <w:right w:val="none" w:sz="0" w:space="0" w:color="auto"/>
      </w:divBdr>
    </w:div>
    <w:div w:id="1302611229">
      <w:bodyDiv w:val="1"/>
      <w:marLeft w:val="0"/>
      <w:marRight w:val="0"/>
      <w:marTop w:val="0"/>
      <w:marBottom w:val="0"/>
      <w:divBdr>
        <w:top w:val="none" w:sz="0" w:space="0" w:color="auto"/>
        <w:left w:val="none" w:sz="0" w:space="0" w:color="auto"/>
        <w:bottom w:val="none" w:sz="0" w:space="0" w:color="auto"/>
        <w:right w:val="none" w:sz="0" w:space="0" w:color="auto"/>
      </w:divBdr>
    </w:div>
    <w:div w:id="1374041690">
      <w:bodyDiv w:val="1"/>
      <w:marLeft w:val="0"/>
      <w:marRight w:val="0"/>
      <w:marTop w:val="0"/>
      <w:marBottom w:val="0"/>
      <w:divBdr>
        <w:top w:val="none" w:sz="0" w:space="0" w:color="auto"/>
        <w:left w:val="none" w:sz="0" w:space="0" w:color="auto"/>
        <w:bottom w:val="none" w:sz="0" w:space="0" w:color="auto"/>
        <w:right w:val="none" w:sz="0" w:space="0" w:color="auto"/>
      </w:divBdr>
    </w:div>
    <w:div w:id="1390882193">
      <w:bodyDiv w:val="1"/>
      <w:marLeft w:val="0"/>
      <w:marRight w:val="0"/>
      <w:marTop w:val="0"/>
      <w:marBottom w:val="0"/>
      <w:divBdr>
        <w:top w:val="none" w:sz="0" w:space="0" w:color="auto"/>
        <w:left w:val="none" w:sz="0" w:space="0" w:color="auto"/>
        <w:bottom w:val="none" w:sz="0" w:space="0" w:color="auto"/>
        <w:right w:val="none" w:sz="0" w:space="0" w:color="auto"/>
      </w:divBdr>
    </w:div>
    <w:div w:id="1485733583">
      <w:bodyDiv w:val="1"/>
      <w:marLeft w:val="0"/>
      <w:marRight w:val="0"/>
      <w:marTop w:val="0"/>
      <w:marBottom w:val="0"/>
      <w:divBdr>
        <w:top w:val="none" w:sz="0" w:space="0" w:color="auto"/>
        <w:left w:val="none" w:sz="0" w:space="0" w:color="auto"/>
        <w:bottom w:val="none" w:sz="0" w:space="0" w:color="auto"/>
        <w:right w:val="none" w:sz="0" w:space="0" w:color="auto"/>
      </w:divBdr>
    </w:div>
    <w:div w:id="1513763000">
      <w:bodyDiv w:val="1"/>
      <w:marLeft w:val="0"/>
      <w:marRight w:val="0"/>
      <w:marTop w:val="0"/>
      <w:marBottom w:val="0"/>
      <w:divBdr>
        <w:top w:val="none" w:sz="0" w:space="0" w:color="auto"/>
        <w:left w:val="none" w:sz="0" w:space="0" w:color="auto"/>
        <w:bottom w:val="none" w:sz="0" w:space="0" w:color="auto"/>
        <w:right w:val="none" w:sz="0" w:space="0" w:color="auto"/>
      </w:divBdr>
    </w:div>
    <w:div w:id="1548176798">
      <w:bodyDiv w:val="1"/>
      <w:marLeft w:val="0"/>
      <w:marRight w:val="0"/>
      <w:marTop w:val="0"/>
      <w:marBottom w:val="0"/>
      <w:divBdr>
        <w:top w:val="none" w:sz="0" w:space="0" w:color="auto"/>
        <w:left w:val="none" w:sz="0" w:space="0" w:color="auto"/>
        <w:bottom w:val="none" w:sz="0" w:space="0" w:color="auto"/>
        <w:right w:val="none" w:sz="0" w:space="0" w:color="auto"/>
      </w:divBdr>
    </w:div>
    <w:div w:id="1572306426">
      <w:bodyDiv w:val="1"/>
      <w:marLeft w:val="0"/>
      <w:marRight w:val="0"/>
      <w:marTop w:val="0"/>
      <w:marBottom w:val="0"/>
      <w:divBdr>
        <w:top w:val="none" w:sz="0" w:space="0" w:color="auto"/>
        <w:left w:val="none" w:sz="0" w:space="0" w:color="auto"/>
        <w:bottom w:val="none" w:sz="0" w:space="0" w:color="auto"/>
        <w:right w:val="none" w:sz="0" w:space="0" w:color="auto"/>
      </w:divBdr>
    </w:div>
    <w:div w:id="1603764094">
      <w:bodyDiv w:val="1"/>
      <w:marLeft w:val="0"/>
      <w:marRight w:val="0"/>
      <w:marTop w:val="0"/>
      <w:marBottom w:val="0"/>
      <w:divBdr>
        <w:top w:val="none" w:sz="0" w:space="0" w:color="auto"/>
        <w:left w:val="none" w:sz="0" w:space="0" w:color="auto"/>
        <w:bottom w:val="none" w:sz="0" w:space="0" w:color="auto"/>
        <w:right w:val="none" w:sz="0" w:space="0" w:color="auto"/>
      </w:divBdr>
    </w:div>
    <w:div w:id="1686979876">
      <w:bodyDiv w:val="1"/>
      <w:marLeft w:val="0"/>
      <w:marRight w:val="0"/>
      <w:marTop w:val="0"/>
      <w:marBottom w:val="0"/>
      <w:divBdr>
        <w:top w:val="none" w:sz="0" w:space="0" w:color="auto"/>
        <w:left w:val="none" w:sz="0" w:space="0" w:color="auto"/>
        <w:bottom w:val="none" w:sz="0" w:space="0" w:color="auto"/>
        <w:right w:val="none" w:sz="0" w:space="0" w:color="auto"/>
      </w:divBdr>
    </w:div>
    <w:div w:id="1772116487">
      <w:bodyDiv w:val="1"/>
      <w:marLeft w:val="0"/>
      <w:marRight w:val="0"/>
      <w:marTop w:val="0"/>
      <w:marBottom w:val="0"/>
      <w:divBdr>
        <w:top w:val="none" w:sz="0" w:space="0" w:color="auto"/>
        <w:left w:val="none" w:sz="0" w:space="0" w:color="auto"/>
        <w:bottom w:val="none" w:sz="0" w:space="0" w:color="auto"/>
        <w:right w:val="none" w:sz="0" w:space="0" w:color="auto"/>
      </w:divBdr>
    </w:div>
    <w:div w:id="1798790440">
      <w:bodyDiv w:val="1"/>
      <w:marLeft w:val="0"/>
      <w:marRight w:val="0"/>
      <w:marTop w:val="0"/>
      <w:marBottom w:val="0"/>
      <w:divBdr>
        <w:top w:val="none" w:sz="0" w:space="0" w:color="auto"/>
        <w:left w:val="none" w:sz="0" w:space="0" w:color="auto"/>
        <w:bottom w:val="none" w:sz="0" w:space="0" w:color="auto"/>
        <w:right w:val="none" w:sz="0" w:space="0" w:color="auto"/>
      </w:divBdr>
    </w:div>
    <w:div w:id="1867132158">
      <w:bodyDiv w:val="1"/>
      <w:marLeft w:val="0"/>
      <w:marRight w:val="0"/>
      <w:marTop w:val="0"/>
      <w:marBottom w:val="0"/>
      <w:divBdr>
        <w:top w:val="none" w:sz="0" w:space="0" w:color="auto"/>
        <w:left w:val="none" w:sz="0" w:space="0" w:color="auto"/>
        <w:bottom w:val="none" w:sz="0" w:space="0" w:color="auto"/>
        <w:right w:val="none" w:sz="0" w:space="0" w:color="auto"/>
      </w:divBdr>
    </w:div>
    <w:div w:id="20008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157A-711F-A74D-8F72-1A7766E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Pinello</dc:creator>
  <cp:keywords/>
  <dc:description/>
  <cp:lastModifiedBy>Ann Pinello</cp:lastModifiedBy>
  <cp:revision>21</cp:revision>
  <cp:lastPrinted>2021-10-19T12:12:00Z</cp:lastPrinted>
  <dcterms:created xsi:type="dcterms:W3CDTF">2021-10-15T14:26:00Z</dcterms:created>
  <dcterms:modified xsi:type="dcterms:W3CDTF">2022-01-13T16:42:00Z</dcterms:modified>
</cp:coreProperties>
</file>